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E5" w:rsidRDefault="00C93E8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2823E5">
        <w:rPr>
          <w:rFonts w:ascii="Arial" w:hAnsi="Arial" w:cs="Arial"/>
          <w:b/>
          <w:bCs/>
          <w:sz w:val="28"/>
          <w:szCs w:val="28"/>
        </w:rPr>
        <w:t>KUPNÍ SMLOUVA</w:t>
      </w:r>
      <w:r w:rsidR="009F2989">
        <w:rPr>
          <w:rFonts w:ascii="Arial" w:hAnsi="Arial" w:cs="Arial"/>
          <w:b/>
          <w:bCs/>
          <w:sz w:val="28"/>
          <w:szCs w:val="28"/>
        </w:rPr>
        <w:t xml:space="preserve"> – YAMAHA AGENT SYSTEM </w:t>
      </w:r>
      <w:r w:rsidR="002823E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2823E5" w:rsidRDefault="002823E5">
      <w:pPr>
        <w:rPr>
          <w:rFonts w:ascii="Arial" w:hAnsi="Arial" w:cs="Arial"/>
        </w:rPr>
      </w:pPr>
    </w:p>
    <w:p w:rsidR="002823E5" w:rsidRDefault="002823E5">
      <w:pPr>
        <w:tabs>
          <w:tab w:val="left" w:pos="2835"/>
          <w:tab w:val="left" w:pos="4253"/>
        </w:tabs>
        <w:ind w:right="72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uzavřená ve smyslu § 2079 a násl. nového občanského zákoníku</w:t>
      </w:r>
      <w:r w:rsidR="005B0E5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z.č</w:t>
      </w:r>
      <w:proofErr w:type="spellEnd"/>
      <w:r w:rsidR="005B0E5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89/2012 Sb., v platném znění </w:t>
      </w:r>
    </w:p>
    <w:p w:rsidR="002823E5" w:rsidRDefault="002823E5">
      <w:pPr>
        <w:rPr>
          <w:rFonts w:ascii="Arial" w:hAnsi="Arial" w:cs="Arial"/>
          <w:b/>
        </w:rPr>
      </w:pPr>
    </w:p>
    <w:p w:rsidR="00943852" w:rsidRPr="0009601F" w:rsidRDefault="00943852">
      <w:pPr>
        <w:rPr>
          <w:rFonts w:ascii="Arial" w:hAnsi="Arial" w:cs="Arial"/>
          <w:b/>
        </w:rPr>
      </w:pPr>
    </w:p>
    <w:p w:rsidR="002823E5" w:rsidRDefault="002823E5">
      <w:pPr>
        <w:pStyle w:val="Bezmezer"/>
        <w:numPr>
          <w:ilvl w:val="0"/>
          <w:numId w:val="4"/>
        </w:numPr>
        <w:autoSpaceDE w:val="0"/>
        <w:jc w:val="both"/>
        <w:rPr>
          <w:rFonts w:ascii="Arial" w:hAnsi="Arial" w:cs="Arial"/>
          <w:b/>
          <w:bCs/>
        </w:rPr>
      </w:pPr>
      <w:r w:rsidRPr="0009601F">
        <w:rPr>
          <w:rFonts w:ascii="Arial" w:hAnsi="Arial" w:cs="Arial"/>
          <w:b/>
          <w:bCs/>
          <w:sz w:val="26"/>
          <w:szCs w:val="26"/>
        </w:rPr>
        <w:t>Smluvní</w:t>
      </w:r>
      <w:r>
        <w:rPr>
          <w:rFonts w:ascii="Arial" w:hAnsi="Arial" w:cs="Arial"/>
          <w:b/>
          <w:bCs/>
          <w:sz w:val="26"/>
          <w:szCs w:val="26"/>
        </w:rPr>
        <w:t xml:space="preserve"> strany</w:t>
      </w:r>
    </w:p>
    <w:p w:rsidR="002823E5" w:rsidRDefault="002823E5">
      <w:pPr>
        <w:ind w:left="360"/>
        <w:rPr>
          <w:rFonts w:ascii="Arial" w:hAnsi="Arial" w:cs="Arial"/>
          <w:b/>
          <w:bCs/>
        </w:rPr>
      </w:pPr>
    </w:p>
    <w:p w:rsidR="00C57E6C" w:rsidRPr="00AC4099" w:rsidRDefault="00F926AE" w:rsidP="00C57E6C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1.1 </w:t>
      </w:r>
      <w:r w:rsidR="002823E5" w:rsidRPr="003011BC">
        <w:rPr>
          <w:rFonts w:ascii="Arial" w:hAnsi="Arial" w:cs="Arial"/>
          <w:b/>
          <w:bCs/>
          <w:sz w:val="20"/>
          <w:szCs w:val="20"/>
        </w:rPr>
        <w:t xml:space="preserve">Prodávající: </w:t>
      </w:r>
      <w:r w:rsidR="002823E5" w:rsidRPr="003011BC">
        <w:rPr>
          <w:rFonts w:ascii="Arial" w:hAnsi="Arial" w:cs="Arial"/>
          <w:b/>
          <w:bCs/>
          <w:sz w:val="20"/>
          <w:szCs w:val="20"/>
        </w:rPr>
        <w:tab/>
      </w:r>
      <w:r w:rsidR="009F2989">
        <w:rPr>
          <w:rFonts w:ascii="Arial" w:hAnsi="Arial" w:cs="Arial"/>
          <w:b/>
          <w:bCs/>
          <w:sz w:val="20"/>
          <w:szCs w:val="20"/>
        </w:rPr>
        <w:t xml:space="preserve">Obchodní agent YAMAHA: </w:t>
      </w:r>
      <w:r w:rsidR="00C57E6C" w:rsidRPr="00AC4099">
        <w:rPr>
          <w:rFonts w:ascii="Arial" w:hAnsi="Arial" w:cs="Arial"/>
          <w:b/>
          <w:bCs/>
          <w:sz w:val="20"/>
          <w:szCs w:val="20"/>
        </w:rPr>
        <w:t>CMI Music s.r.o.</w:t>
      </w:r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b/>
          <w:color w:val="FFFFFF"/>
          <w:sz w:val="20"/>
          <w:szCs w:val="20"/>
        </w:rPr>
      </w:pPr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Sídlo: </w:t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</w:r>
      <w:bookmarkStart w:id="0" w:name="__Fieldmark__2_462070151"/>
      <w:r w:rsidRPr="00AC4099">
        <w:rPr>
          <w:rFonts w:ascii="Arial" w:hAnsi="Arial" w:cs="Arial"/>
          <w:sz w:val="20"/>
          <w:szCs w:val="20"/>
        </w:rPr>
        <w:t xml:space="preserve">Kladská 1117/25, Slezské Předměstí, 500 03 Hradec Králové </w:t>
      </w:r>
      <w:bookmarkEnd w:id="0"/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IČO: </w:t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  <w:t>25278851</w:t>
      </w:r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DIČ: </w:t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  <w:t>CZ25278851</w:t>
      </w:r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Zastupuje: </w:t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  <w:t>Ing. Pavel Formánek, jednatel společnosti</w:t>
      </w:r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Bankovní spojení: </w:t>
      </w:r>
      <w:r w:rsidRPr="00AC4099">
        <w:rPr>
          <w:rFonts w:ascii="Arial" w:hAnsi="Arial" w:cs="Arial"/>
          <w:sz w:val="20"/>
          <w:szCs w:val="20"/>
        </w:rPr>
        <w:tab/>
      </w:r>
      <w:bookmarkStart w:id="1" w:name="__Fieldmark__5_462070151"/>
      <w:r w:rsidRPr="00AC4099">
        <w:rPr>
          <w:rFonts w:ascii="Arial" w:hAnsi="Arial" w:cs="Arial"/>
          <w:sz w:val="20"/>
          <w:szCs w:val="20"/>
        </w:rPr>
        <w:t>Komerční banka, a.s.</w:t>
      </w:r>
      <w:bookmarkEnd w:id="1"/>
      <w:r w:rsidRPr="00AC4099">
        <w:rPr>
          <w:rFonts w:ascii="Arial" w:hAnsi="Arial" w:cs="Arial"/>
          <w:sz w:val="20"/>
          <w:szCs w:val="20"/>
        </w:rPr>
        <w:t xml:space="preserve"> </w:t>
      </w:r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>Č. účtu:</w:t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</w:r>
      <w:bookmarkStart w:id="2" w:name="__Fieldmark__6_462070151"/>
      <w:r w:rsidRPr="00AC4099">
        <w:rPr>
          <w:rFonts w:ascii="Arial" w:hAnsi="Arial" w:cs="Arial"/>
          <w:sz w:val="20"/>
          <w:szCs w:val="20"/>
        </w:rPr>
        <w:t xml:space="preserve">27-307670287/0100 </w:t>
      </w:r>
      <w:bookmarkEnd w:id="2"/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tel. / fax: </w:t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</w:r>
      <w:bookmarkStart w:id="3" w:name="__Fieldmark__7_462070151"/>
      <w:r w:rsidRPr="00AC4099">
        <w:rPr>
          <w:rFonts w:ascii="Arial" w:hAnsi="Arial" w:cs="Arial"/>
          <w:sz w:val="20"/>
          <w:szCs w:val="20"/>
        </w:rPr>
        <w:t>+420 777 752 075</w:t>
      </w:r>
      <w:bookmarkEnd w:id="3"/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Kontaktní osoba: </w:t>
      </w:r>
      <w:r w:rsidRPr="00AC4099">
        <w:rPr>
          <w:rFonts w:ascii="Arial" w:hAnsi="Arial" w:cs="Arial"/>
          <w:sz w:val="20"/>
          <w:szCs w:val="20"/>
        </w:rPr>
        <w:tab/>
        <w:t>Ing. Pavel Formánek</w:t>
      </w:r>
      <w:r>
        <w:rPr>
          <w:rFonts w:ascii="Arial" w:hAnsi="Arial" w:cs="Arial"/>
          <w:sz w:val="20"/>
          <w:szCs w:val="20"/>
        </w:rPr>
        <w:t xml:space="preserve">, </w:t>
      </w:r>
      <w:r w:rsidRPr="00C27B99">
        <w:rPr>
          <w:rFonts w:ascii="Arial" w:hAnsi="Arial" w:cs="Arial"/>
          <w:sz w:val="20"/>
          <w:szCs w:val="20"/>
          <w:lang w:eastAsia="cs-CZ"/>
        </w:rPr>
        <w:t>tel.: +420 495 220</w:t>
      </w:r>
      <w:r w:rsidR="009C5E73">
        <w:rPr>
          <w:rFonts w:ascii="Arial" w:hAnsi="Arial" w:cs="Arial"/>
          <w:sz w:val="20"/>
          <w:szCs w:val="20"/>
          <w:lang w:eastAsia="cs-CZ"/>
        </w:rPr>
        <w:t> </w:t>
      </w:r>
      <w:r w:rsidRPr="00C27B99">
        <w:rPr>
          <w:rFonts w:ascii="Arial" w:hAnsi="Arial" w:cs="Arial"/>
          <w:sz w:val="20"/>
          <w:szCs w:val="20"/>
          <w:lang w:eastAsia="cs-CZ"/>
        </w:rPr>
        <w:t>714</w:t>
      </w:r>
      <w:r w:rsidR="009C5E73">
        <w:rPr>
          <w:rFonts w:ascii="Arial" w:hAnsi="Arial" w:cs="Arial"/>
          <w:sz w:val="20"/>
          <w:szCs w:val="20"/>
          <w:lang w:eastAsia="cs-CZ"/>
        </w:rPr>
        <w:t>,</w:t>
      </w:r>
      <w:r w:rsidRPr="00C27B9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C5E73">
        <w:rPr>
          <w:rFonts w:ascii="Arial" w:hAnsi="Arial" w:cs="Arial"/>
          <w:sz w:val="20"/>
          <w:szCs w:val="20"/>
          <w:lang w:eastAsia="cs-CZ"/>
        </w:rPr>
        <w:t>m</w:t>
      </w:r>
      <w:r w:rsidRPr="00C27B99">
        <w:rPr>
          <w:rFonts w:ascii="Arial" w:hAnsi="Arial" w:cs="Arial"/>
          <w:sz w:val="20"/>
          <w:szCs w:val="20"/>
          <w:lang w:eastAsia="cs-CZ"/>
        </w:rPr>
        <w:t>obil: +420 777 752 075</w:t>
      </w:r>
    </w:p>
    <w:p w:rsidR="00C57E6C" w:rsidRPr="00C57E6C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gramStart"/>
      <w:r w:rsidRPr="00AC4099">
        <w:rPr>
          <w:rFonts w:ascii="Arial" w:hAnsi="Arial" w:cs="Arial"/>
          <w:sz w:val="20"/>
          <w:szCs w:val="20"/>
        </w:rPr>
        <w:t xml:space="preserve">E-mail:   </w:t>
      </w:r>
      <w:proofErr w:type="gramEnd"/>
      <w:r w:rsidRPr="00AC4099">
        <w:rPr>
          <w:rFonts w:ascii="Arial" w:hAnsi="Arial" w:cs="Arial"/>
          <w:sz w:val="20"/>
          <w:szCs w:val="20"/>
        </w:rPr>
        <w:t xml:space="preserve">                        </w:t>
      </w:r>
      <w:hyperlink r:id="rId7" w:history="1">
        <w:r w:rsidRPr="00C57E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pavel.formanek@cmias.cz</w:t>
        </w:r>
      </w:hyperlink>
      <w:bookmarkStart w:id="4" w:name="__Fieldmark__35_1272452912"/>
      <w:bookmarkStart w:id="5" w:name="__Fieldmark__9_1504608684"/>
      <w:bookmarkStart w:id="6" w:name="__Fieldmark__9_462070151"/>
      <w:bookmarkEnd w:id="4"/>
      <w:bookmarkEnd w:id="5"/>
      <w:bookmarkEnd w:id="6"/>
    </w:p>
    <w:p w:rsidR="00C57E6C" w:rsidRPr="00AC4099" w:rsidRDefault="00C57E6C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Zapsán: </w:t>
      </w:r>
      <w:r w:rsidRPr="00AC4099">
        <w:rPr>
          <w:rFonts w:ascii="Arial" w:hAnsi="Arial" w:cs="Arial"/>
          <w:sz w:val="20"/>
          <w:szCs w:val="20"/>
        </w:rPr>
        <w:tab/>
      </w:r>
      <w:r w:rsidRPr="00AC4099">
        <w:rPr>
          <w:rFonts w:ascii="Arial" w:hAnsi="Arial" w:cs="Arial"/>
          <w:sz w:val="20"/>
          <w:szCs w:val="20"/>
        </w:rPr>
        <w:tab/>
        <w:t xml:space="preserve">Obchodní rejstřík vedený u Krajského soudu v Hradci Králové, C 43985    </w:t>
      </w:r>
      <w:r w:rsidRPr="00AC4099">
        <w:fldChar w:fldCharType="begin">
          <w:ffData>
            <w:name w:val=""/>
            <w:enabled/>
            <w:calcOnExit w:val="0"/>
            <w:textInput/>
          </w:ffData>
        </w:fldChar>
      </w:r>
      <w:r w:rsidRPr="00AC4099">
        <w:instrText xml:space="preserve"> FORMTEXT </w:instrText>
      </w:r>
      <w:r w:rsidR="00603338">
        <w:rPr>
          <w:rFonts w:ascii="Arial" w:hAnsi="Arial" w:cs="Arial"/>
          <w:sz w:val="20"/>
          <w:szCs w:val="20"/>
          <w:shd w:val="clear" w:color="auto" w:fill="FFFF00"/>
          <w:lang w:eastAsia="cs-CZ"/>
        </w:rPr>
      </w:r>
      <w:r w:rsidR="00603338">
        <w:rPr>
          <w:rFonts w:ascii="Arial" w:hAnsi="Arial" w:cs="Arial"/>
          <w:sz w:val="20"/>
          <w:szCs w:val="20"/>
          <w:shd w:val="clear" w:color="auto" w:fill="FFFF00"/>
          <w:lang w:eastAsia="cs-CZ"/>
        </w:rPr>
        <w:fldChar w:fldCharType="separate"/>
      </w:r>
      <w:r w:rsidRPr="00AC4099">
        <w:rPr>
          <w:rFonts w:ascii="Arial" w:hAnsi="Arial" w:cs="Arial"/>
          <w:sz w:val="20"/>
          <w:szCs w:val="20"/>
          <w:shd w:val="clear" w:color="auto" w:fill="FFFF00"/>
          <w:lang w:eastAsia="cs-CZ"/>
        </w:rPr>
        <w:fldChar w:fldCharType="end"/>
      </w:r>
    </w:p>
    <w:p w:rsidR="002823E5" w:rsidRPr="003011BC" w:rsidRDefault="002823E5" w:rsidP="00C57E6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011BC">
        <w:rPr>
          <w:rFonts w:ascii="Arial" w:hAnsi="Arial" w:cs="Arial"/>
          <w:sz w:val="20"/>
          <w:szCs w:val="20"/>
        </w:rPr>
        <w:t>a</w:t>
      </w: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F926AE" w:rsidP="00713116">
      <w:pPr>
        <w:pStyle w:val="Bezmezer"/>
        <w:ind w:left="2124" w:hanging="2124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1.2.  </w:t>
      </w:r>
      <w:r w:rsidR="002823E5">
        <w:rPr>
          <w:rFonts w:ascii="Arial" w:hAnsi="Arial" w:cs="Arial"/>
          <w:b/>
          <w:bCs/>
          <w:sz w:val="20"/>
          <w:szCs w:val="20"/>
        </w:rPr>
        <w:t>Kupující</w:t>
      </w:r>
      <w:proofErr w:type="gramEnd"/>
      <w:r w:rsidR="002823E5">
        <w:rPr>
          <w:rFonts w:ascii="Arial" w:hAnsi="Arial" w:cs="Arial"/>
          <w:b/>
          <w:bCs/>
          <w:sz w:val="20"/>
          <w:szCs w:val="20"/>
        </w:rPr>
        <w:t xml:space="preserve">: </w:t>
      </w:r>
      <w:r w:rsidR="002823E5">
        <w:rPr>
          <w:rFonts w:ascii="Arial" w:hAnsi="Arial" w:cs="Arial"/>
          <w:b/>
          <w:bCs/>
          <w:sz w:val="20"/>
          <w:szCs w:val="20"/>
        </w:rPr>
        <w:tab/>
      </w:r>
      <w:r w:rsidR="004879BC">
        <w:rPr>
          <w:rFonts w:ascii="Arial" w:hAnsi="Arial" w:cs="Arial"/>
          <w:b/>
          <w:bCs/>
          <w:sz w:val="20"/>
          <w:szCs w:val="20"/>
        </w:rPr>
        <w:t>Josef Novák</w:t>
      </w:r>
    </w:p>
    <w:p w:rsidR="002823E5" w:rsidRDefault="002823E5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</w:p>
    <w:p w:rsidR="002823E5" w:rsidRPr="00C63FB1" w:rsidRDefault="00A85EFB" w:rsidP="00A85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="00B201BE">
        <w:rPr>
          <w:rFonts w:ascii="Arial" w:hAnsi="Arial" w:cs="Arial"/>
          <w:sz w:val="20"/>
          <w:szCs w:val="20"/>
        </w:rPr>
        <w:t>, trvale bytem</w:t>
      </w:r>
      <w:r w:rsidR="002823E5">
        <w:rPr>
          <w:rFonts w:ascii="Arial" w:hAnsi="Arial" w:cs="Arial"/>
          <w:sz w:val="20"/>
          <w:szCs w:val="20"/>
        </w:rPr>
        <w:t>:</w:t>
      </w:r>
      <w:r w:rsidR="00B201BE">
        <w:rPr>
          <w:rFonts w:ascii="Arial" w:hAnsi="Arial" w:cs="Arial"/>
          <w:sz w:val="20"/>
          <w:szCs w:val="20"/>
        </w:rPr>
        <w:tab/>
        <w:t>Nováková 1, 111 11 Nováky</w:t>
      </w:r>
    </w:p>
    <w:p w:rsidR="00B201BE" w:rsidRDefault="00B201BE" w:rsidP="00B201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narození/RČ:</w:t>
      </w:r>
      <w:r w:rsidR="009F2989">
        <w:rPr>
          <w:rFonts w:ascii="Arial" w:hAnsi="Arial" w:cs="Arial"/>
          <w:sz w:val="20"/>
          <w:szCs w:val="20"/>
        </w:rPr>
        <w:tab/>
      </w:r>
      <w:proofErr w:type="spellStart"/>
      <w:r w:rsidR="009F2989">
        <w:rPr>
          <w:rFonts w:ascii="Arial" w:hAnsi="Arial" w:cs="Arial"/>
          <w:sz w:val="20"/>
          <w:szCs w:val="20"/>
        </w:rPr>
        <w:t>xxxxxxxxxx</w:t>
      </w:r>
      <w:proofErr w:type="spellEnd"/>
    </w:p>
    <w:p w:rsidR="00A85EFB" w:rsidRDefault="00A85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C34850" w:rsidRPr="00C63FB1">
        <w:rPr>
          <w:rFonts w:ascii="Arial" w:hAnsi="Arial" w:cs="Arial"/>
          <w:sz w:val="20"/>
          <w:szCs w:val="20"/>
        </w:rPr>
        <w:t>:</w:t>
      </w:r>
      <w:r w:rsidR="00C63FB1" w:rsidRPr="00C63FB1">
        <w:rPr>
          <w:rFonts w:ascii="Arial" w:hAnsi="Arial" w:cs="Arial"/>
          <w:sz w:val="20"/>
          <w:szCs w:val="20"/>
        </w:rPr>
        <w:t xml:space="preserve"> </w:t>
      </w:r>
      <w:r w:rsidR="00C63FB1" w:rsidRPr="00C63F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7E6C" w:rsidRDefault="00A85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85EFB" w:rsidRDefault="00A85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 w:rsidRPr="00A85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23E5" w:rsidRPr="00C63FB1" w:rsidRDefault="00A85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</w:t>
      </w:r>
      <w:r w:rsidR="002823E5" w:rsidRPr="00C63FB1">
        <w:rPr>
          <w:rFonts w:ascii="Arial" w:hAnsi="Arial" w:cs="Arial"/>
          <w:sz w:val="20"/>
          <w:szCs w:val="20"/>
        </w:rPr>
        <w:t>nkovní spojení:</w:t>
      </w:r>
      <w:r w:rsidR="002823E5" w:rsidRPr="00C63FB1">
        <w:rPr>
          <w:rFonts w:ascii="Arial" w:hAnsi="Arial" w:cs="Arial"/>
          <w:sz w:val="20"/>
          <w:szCs w:val="20"/>
        </w:rPr>
        <w:tab/>
        <w:t xml:space="preserve">                                                      </w:t>
      </w:r>
    </w:p>
    <w:p w:rsidR="002823E5" w:rsidRPr="00C63FB1" w:rsidRDefault="00F926AE">
      <w:pPr>
        <w:widowControl w:val="0"/>
        <w:rPr>
          <w:rFonts w:ascii="Arial" w:hAnsi="Arial" w:cs="Arial"/>
          <w:sz w:val="20"/>
          <w:szCs w:val="20"/>
        </w:rPr>
      </w:pPr>
      <w:r w:rsidRPr="00C63FB1">
        <w:rPr>
          <w:rFonts w:ascii="Arial" w:hAnsi="Arial" w:cs="Arial"/>
          <w:sz w:val="20"/>
          <w:szCs w:val="20"/>
        </w:rPr>
        <w:t>Č</w:t>
      </w:r>
      <w:r w:rsidR="002823E5" w:rsidRPr="00C63FB1">
        <w:rPr>
          <w:rFonts w:ascii="Arial" w:hAnsi="Arial" w:cs="Arial"/>
          <w:sz w:val="20"/>
          <w:szCs w:val="20"/>
        </w:rPr>
        <w:t>.</w:t>
      </w:r>
      <w:r w:rsidRPr="00C63FB1">
        <w:rPr>
          <w:rFonts w:ascii="Arial" w:hAnsi="Arial" w:cs="Arial"/>
          <w:sz w:val="20"/>
          <w:szCs w:val="20"/>
        </w:rPr>
        <w:t xml:space="preserve"> </w:t>
      </w:r>
      <w:r w:rsidR="002823E5" w:rsidRPr="00C63FB1">
        <w:rPr>
          <w:rFonts w:ascii="Arial" w:hAnsi="Arial" w:cs="Arial"/>
          <w:sz w:val="20"/>
          <w:szCs w:val="20"/>
        </w:rPr>
        <w:t>účtu:</w:t>
      </w:r>
      <w:r w:rsidR="002823E5" w:rsidRPr="00C63FB1">
        <w:rPr>
          <w:rFonts w:ascii="Arial" w:hAnsi="Arial" w:cs="Arial"/>
          <w:sz w:val="20"/>
          <w:szCs w:val="20"/>
        </w:rPr>
        <w:tab/>
      </w:r>
      <w:r w:rsidR="002823E5" w:rsidRPr="00C63FB1">
        <w:rPr>
          <w:rFonts w:ascii="Arial" w:hAnsi="Arial" w:cs="Arial"/>
          <w:sz w:val="20"/>
          <w:szCs w:val="20"/>
        </w:rPr>
        <w:tab/>
      </w:r>
      <w:r w:rsidR="002823E5" w:rsidRPr="00C63FB1">
        <w:rPr>
          <w:rFonts w:ascii="Arial" w:hAnsi="Arial" w:cs="Arial"/>
          <w:sz w:val="20"/>
          <w:szCs w:val="20"/>
        </w:rPr>
        <w:tab/>
      </w:r>
    </w:p>
    <w:p w:rsidR="002823E5" w:rsidRPr="00C63FB1" w:rsidRDefault="003F78AB">
      <w:pPr>
        <w:rPr>
          <w:rFonts w:ascii="Arial" w:hAnsi="Arial" w:cs="Arial"/>
          <w:sz w:val="20"/>
          <w:szCs w:val="20"/>
        </w:rPr>
      </w:pPr>
      <w:r w:rsidRPr="00C63FB1">
        <w:rPr>
          <w:rFonts w:ascii="Arial" w:hAnsi="Arial" w:cs="Arial"/>
          <w:sz w:val="20"/>
          <w:szCs w:val="20"/>
        </w:rPr>
        <w:t>K</w:t>
      </w:r>
      <w:r w:rsidR="002823E5" w:rsidRPr="00C63FB1">
        <w:rPr>
          <w:rFonts w:ascii="Arial" w:hAnsi="Arial" w:cs="Arial"/>
          <w:sz w:val="20"/>
          <w:szCs w:val="20"/>
        </w:rPr>
        <w:t>ontaktní osoba:</w:t>
      </w:r>
      <w:r w:rsidR="002823E5" w:rsidRPr="00C63FB1">
        <w:rPr>
          <w:rFonts w:ascii="Arial" w:hAnsi="Arial" w:cs="Arial"/>
          <w:sz w:val="20"/>
          <w:szCs w:val="20"/>
        </w:rPr>
        <w:tab/>
      </w:r>
      <w:r w:rsidR="00A85EFB" w:rsidRPr="00873F6D">
        <w:rPr>
          <w:rFonts w:ascii="Arial" w:hAnsi="Arial" w:cs="Arial"/>
          <w:sz w:val="20"/>
          <w:szCs w:val="20"/>
        </w:rPr>
        <w:t xml:space="preserve"> </w:t>
      </w:r>
      <w:r w:rsidR="00713116" w:rsidRPr="00C63FB1">
        <w:rPr>
          <w:rFonts w:ascii="Arial" w:hAnsi="Arial" w:cs="Arial"/>
          <w:sz w:val="20"/>
          <w:szCs w:val="20"/>
        </w:rPr>
        <w:t xml:space="preserve"> </w:t>
      </w:r>
    </w:p>
    <w:p w:rsidR="002823E5" w:rsidRDefault="002823E5">
      <w:pPr>
        <w:rPr>
          <w:rFonts w:ascii="Arial" w:hAnsi="Arial" w:cs="Arial"/>
          <w:sz w:val="20"/>
          <w:szCs w:val="20"/>
        </w:rPr>
      </w:pPr>
      <w:r w:rsidRPr="00C63FB1">
        <w:rPr>
          <w:rFonts w:ascii="Arial" w:hAnsi="Arial" w:cs="Arial"/>
          <w:sz w:val="20"/>
          <w:szCs w:val="20"/>
        </w:rPr>
        <w:t>tel.:</w:t>
      </w:r>
      <w:r w:rsidRPr="00C63FB1">
        <w:rPr>
          <w:rFonts w:ascii="Arial" w:hAnsi="Arial" w:cs="Arial"/>
          <w:sz w:val="20"/>
          <w:szCs w:val="20"/>
        </w:rPr>
        <w:tab/>
        <w:t xml:space="preserve">                 </w:t>
      </w:r>
      <w:r w:rsidR="009F2989">
        <w:rPr>
          <w:rFonts w:ascii="Arial" w:hAnsi="Arial" w:cs="Arial"/>
          <w:sz w:val="20"/>
          <w:szCs w:val="20"/>
        </w:rPr>
        <w:tab/>
      </w:r>
      <w:proofErr w:type="spellStart"/>
      <w:r w:rsidR="009F2989">
        <w:rPr>
          <w:rFonts w:ascii="Arial" w:hAnsi="Arial" w:cs="Arial"/>
          <w:sz w:val="20"/>
          <w:szCs w:val="20"/>
        </w:rPr>
        <w:t>xxxxxxxxxx</w:t>
      </w:r>
      <w:proofErr w:type="spellEnd"/>
    </w:p>
    <w:p w:rsidR="00873F6D" w:rsidRPr="00873F6D" w:rsidRDefault="002823E5" w:rsidP="00873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9F2989">
        <w:rPr>
          <w:rFonts w:ascii="Arial" w:hAnsi="Arial" w:cs="Arial"/>
          <w:sz w:val="20"/>
          <w:szCs w:val="20"/>
        </w:rPr>
        <w:tab/>
      </w:r>
      <w:proofErr w:type="spellStart"/>
      <w:r w:rsidR="009F2989">
        <w:rPr>
          <w:rFonts w:ascii="Arial" w:hAnsi="Arial" w:cs="Arial"/>
          <w:sz w:val="20"/>
          <w:szCs w:val="20"/>
        </w:rPr>
        <w:t>xxxxxxxxxx</w:t>
      </w:r>
      <w:proofErr w:type="spellEnd"/>
    </w:p>
    <w:p w:rsidR="009F2989" w:rsidRDefault="00C57E6C" w:rsidP="00A85EFB">
      <w:pPr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>Zapsán</w:t>
      </w:r>
      <w:r w:rsidR="009F2989">
        <w:rPr>
          <w:rFonts w:ascii="Arial" w:hAnsi="Arial" w:cs="Arial"/>
          <w:sz w:val="20"/>
          <w:szCs w:val="20"/>
        </w:rPr>
        <w:t xml:space="preserve"> v OR</w:t>
      </w:r>
      <w:r w:rsidRPr="00AC4099">
        <w:rPr>
          <w:rFonts w:ascii="Arial" w:hAnsi="Arial" w:cs="Arial"/>
          <w:sz w:val="20"/>
          <w:szCs w:val="20"/>
        </w:rPr>
        <w:t xml:space="preserve">: </w:t>
      </w:r>
      <w:r w:rsidRPr="00AC4099">
        <w:rPr>
          <w:rFonts w:ascii="Arial" w:hAnsi="Arial" w:cs="Arial"/>
          <w:sz w:val="20"/>
          <w:szCs w:val="20"/>
        </w:rPr>
        <w:tab/>
      </w:r>
    </w:p>
    <w:p w:rsidR="00A85EFB" w:rsidRDefault="00C57E6C" w:rsidP="00A85EFB">
      <w:pPr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ab/>
        <w:t xml:space="preserve">    </w:t>
      </w:r>
    </w:p>
    <w:p w:rsidR="002823E5" w:rsidRPr="0009601F" w:rsidRDefault="002823E5">
      <w:pPr>
        <w:rPr>
          <w:rFonts w:ascii="Arial" w:hAnsi="Arial" w:cs="Arial"/>
          <w:b/>
          <w:bCs/>
          <w:sz w:val="20"/>
          <w:szCs w:val="20"/>
        </w:rPr>
      </w:pPr>
      <w:r w:rsidRPr="0009601F"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</w:p>
    <w:p w:rsidR="002823E5" w:rsidRPr="009F2989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P</w:t>
      </w:r>
      <w:r w:rsidR="009F2989">
        <w:rPr>
          <w:rFonts w:ascii="Arial" w:hAnsi="Arial" w:cs="Arial"/>
          <w:b/>
          <w:bCs/>
          <w:sz w:val="26"/>
          <w:szCs w:val="26"/>
        </w:rPr>
        <w:t>reambule</w:t>
      </w:r>
    </w:p>
    <w:p w:rsidR="009F2989" w:rsidRPr="009F2989" w:rsidRDefault="009F2989" w:rsidP="009F2989">
      <w:pPr>
        <w:pStyle w:val="Bezmezer"/>
        <w:autoSpaceDE w:val="0"/>
        <w:jc w:val="both"/>
        <w:rPr>
          <w:rFonts w:ascii="Arial" w:hAnsi="Arial" w:cs="Arial"/>
        </w:rPr>
      </w:pPr>
    </w:p>
    <w:p w:rsidR="009F2989" w:rsidRDefault="009F2989" w:rsidP="009F2989">
      <w:pPr>
        <w:jc w:val="left"/>
        <w:rPr>
          <w:rFonts w:ascii="Arial" w:hAnsi="Arial" w:cs="Arial"/>
          <w:sz w:val="20"/>
          <w:szCs w:val="20"/>
        </w:rPr>
      </w:pPr>
      <w:r w:rsidRPr="009F2989">
        <w:rPr>
          <w:rFonts w:ascii="Arial" w:hAnsi="Arial" w:cs="Arial"/>
          <w:sz w:val="20"/>
          <w:szCs w:val="20"/>
        </w:rPr>
        <w:t>2.1.</w:t>
      </w:r>
      <w:r w:rsidRPr="009F2989">
        <w:rPr>
          <w:rFonts w:ascii="Arial" w:hAnsi="Arial" w:cs="Arial"/>
          <w:sz w:val="20"/>
          <w:szCs w:val="20"/>
        </w:rPr>
        <w:tab/>
      </w:r>
      <w:r w:rsidRPr="009F2989">
        <w:rPr>
          <w:rFonts w:ascii="Arial" w:hAnsi="Arial" w:cs="Arial"/>
          <w:sz w:val="20"/>
          <w:szCs w:val="20"/>
        </w:rPr>
        <w:t>T</w:t>
      </w:r>
      <w:r w:rsidRPr="009F2989">
        <w:rPr>
          <w:rFonts w:ascii="Arial" w:hAnsi="Arial" w:cs="Arial"/>
          <w:sz w:val="20"/>
          <w:szCs w:val="20"/>
        </w:rPr>
        <w:t xml:space="preserve">ato kupní smlouva je uzavřena prodávajícím - obchodním agentem </w:t>
      </w:r>
      <w:proofErr w:type="gramStart"/>
      <w:r w:rsidRPr="009F2989">
        <w:rPr>
          <w:rFonts w:ascii="Arial" w:hAnsi="Arial" w:cs="Arial"/>
          <w:sz w:val="20"/>
          <w:szCs w:val="20"/>
        </w:rPr>
        <w:t xml:space="preserve">YAMAHA </w:t>
      </w:r>
      <w:r w:rsidRPr="009F2989">
        <w:rPr>
          <w:rFonts w:ascii="Arial" w:hAnsi="Arial" w:cs="Arial"/>
          <w:sz w:val="20"/>
          <w:szCs w:val="20"/>
        </w:rPr>
        <w:t xml:space="preserve"> jménem</w:t>
      </w:r>
      <w:proofErr w:type="gramEnd"/>
      <w:r w:rsidRPr="009F2989">
        <w:rPr>
          <w:rFonts w:ascii="Arial" w:hAnsi="Arial" w:cs="Arial"/>
          <w:sz w:val="20"/>
          <w:szCs w:val="20"/>
        </w:rPr>
        <w:t xml:space="preserve"> a ve prospěch </w:t>
      </w:r>
      <w:r w:rsidRPr="009F2989">
        <w:rPr>
          <w:rFonts w:ascii="Arial" w:hAnsi="Arial" w:cs="Arial"/>
          <w:sz w:val="20"/>
          <w:szCs w:val="20"/>
        </w:rPr>
        <w:t>s</w:t>
      </w:r>
      <w:r w:rsidRPr="009F2989">
        <w:rPr>
          <w:rFonts w:ascii="Arial" w:hAnsi="Arial" w:cs="Arial"/>
          <w:sz w:val="20"/>
          <w:szCs w:val="20"/>
        </w:rPr>
        <w:t xml:space="preserve">polečnosti Yamaha Music </w:t>
      </w:r>
      <w:proofErr w:type="spellStart"/>
      <w:r w:rsidRPr="009F2989">
        <w:rPr>
          <w:rFonts w:ascii="Arial" w:hAnsi="Arial" w:cs="Arial"/>
          <w:sz w:val="20"/>
          <w:szCs w:val="20"/>
        </w:rPr>
        <w:t>Europe</w:t>
      </w:r>
      <w:proofErr w:type="spellEnd"/>
      <w:r w:rsidRPr="009F2989">
        <w:rPr>
          <w:rFonts w:ascii="Arial" w:hAnsi="Arial" w:cs="Arial"/>
          <w:sz w:val="20"/>
          <w:szCs w:val="20"/>
        </w:rPr>
        <w:t xml:space="preserve"> GmbH,</w:t>
      </w:r>
      <w:r w:rsidRPr="009F29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2989">
        <w:rPr>
          <w:rFonts w:ascii="Arial" w:hAnsi="Arial" w:cs="Arial"/>
          <w:sz w:val="20"/>
          <w:szCs w:val="20"/>
        </w:rPr>
        <w:t>Siemensstrasse</w:t>
      </w:r>
      <w:proofErr w:type="spellEnd"/>
      <w:r w:rsidRPr="009F2989">
        <w:rPr>
          <w:rFonts w:ascii="Arial" w:hAnsi="Arial" w:cs="Arial"/>
          <w:sz w:val="20"/>
          <w:szCs w:val="20"/>
        </w:rPr>
        <w:t xml:space="preserve"> 22 </w:t>
      </w:r>
      <w:r>
        <w:rPr>
          <w:rFonts w:ascii="Arial" w:hAnsi="Arial" w:cs="Arial"/>
          <w:sz w:val="20"/>
          <w:szCs w:val="20"/>
        </w:rPr>
        <w:t>–</w:t>
      </w:r>
      <w:r w:rsidRPr="009F2989">
        <w:rPr>
          <w:rFonts w:ascii="Arial" w:hAnsi="Arial" w:cs="Arial"/>
          <w:sz w:val="20"/>
          <w:szCs w:val="20"/>
        </w:rPr>
        <w:t xml:space="preserve"> 34</w:t>
      </w:r>
      <w:r>
        <w:rPr>
          <w:rFonts w:ascii="Arial" w:hAnsi="Arial" w:cs="Arial"/>
          <w:sz w:val="20"/>
          <w:szCs w:val="20"/>
        </w:rPr>
        <w:t>,</w:t>
      </w:r>
      <w:r w:rsidRPr="009F2989">
        <w:rPr>
          <w:rFonts w:ascii="Arial" w:hAnsi="Arial" w:cs="Arial"/>
          <w:sz w:val="20"/>
          <w:szCs w:val="20"/>
        </w:rPr>
        <w:tab/>
        <w:t xml:space="preserve">25462 </w:t>
      </w:r>
      <w:proofErr w:type="spellStart"/>
      <w:r w:rsidRPr="009F2989">
        <w:rPr>
          <w:rFonts w:ascii="Arial" w:hAnsi="Arial" w:cs="Arial"/>
          <w:sz w:val="20"/>
          <w:szCs w:val="20"/>
        </w:rPr>
        <w:t>Rellingen</w:t>
      </w:r>
      <w:proofErr w:type="spellEnd"/>
      <w:r>
        <w:rPr>
          <w:rFonts w:ascii="Arial" w:hAnsi="Arial" w:cs="Arial"/>
          <w:sz w:val="20"/>
          <w:szCs w:val="20"/>
        </w:rPr>
        <w:t xml:space="preserve">, DIČ: </w:t>
      </w:r>
      <w:r w:rsidRPr="009F2989">
        <w:rPr>
          <w:rFonts w:ascii="Arial" w:hAnsi="Arial" w:cs="Arial"/>
          <w:sz w:val="20"/>
          <w:szCs w:val="20"/>
        </w:rPr>
        <w:t>CZ684996818</w:t>
      </w:r>
      <w:r>
        <w:rPr>
          <w:rFonts w:ascii="Arial" w:hAnsi="Arial" w:cs="Arial"/>
          <w:sz w:val="20"/>
          <w:szCs w:val="20"/>
        </w:rPr>
        <w:t xml:space="preserve"> </w:t>
      </w:r>
      <w:r w:rsidRPr="009F2989">
        <w:rPr>
          <w:rFonts w:ascii="Arial" w:hAnsi="Arial" w:cs="Arial"/>
          <w:sz w:val="20"/>
          <w:szCs w:val="20"/>
        </w:rPr>
        <w:t>s firmou nebo spotřebitelem</w:t>
      </w:r>
      <w:r>
        <w:rPr>
          <w:rFonts w:ascii="Arial" w:hAnsi="Arial" w:cs="Arial"/>
          <w:sz w:val="20"/>
          <w:szCs w:val="20"/>
        </w:rPr>
        <w:t xml:space="preserve"> dle </w:t>
      </w:r>
      <w:r w:rsidRPr="009F2989">
        <w:rPr>
          <w:rFonts w:ascii="Arial" w:hAnsi="Arial" w:cs="Arial"/>
          <w:sz w:val="20"/>
          <w:szCs w:val="20"/>
        </w:rPr>
        <w:t xml:space="preserve">§ 1 zákona </w:t>
      </w:r>
      <w:proofErr w:type="spellStart"/>
      <w:r w:rsidRPr="009F2989">
        <w:rPr>
          <w:rFonts w:ascii="Arial" w:hAnsi="Arial" w:cs="Arial"/>
          <w:sz w:val="20"/>
          <w:szCs w:val="20"/>
        </w:rPr>
        <w:t>Konsumentenschutzgesetz</w:t>
      </w:r>
      <w:proofErr w:type="spellEnd"/>
      <w:r w:rsidRPr="009F298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F2989">
        <w:rPr>
          <w:rFonts w:ascii="Arial" w:hAnsi="Arial" w:cs="Arial"/>
          <w:sz w:val="20"/>
          <w:szCs w:val="20"/>
        </w:rPr>
        <w:t>KSchG</w:t>
      </w:r>
      <w:proofErr w:type="spellEnd"/>
      <w:r w:rsidRPr="009F2989">
        <w:rPr>
          <w:rFonts w:ascii="Arial" w:hAnsi="Arial" w:cs="Arial"/>
          <w:sz w:val="20"/>
          <w:szCs w:val="20"/>
        </w:rPr>
        <w:t>).</w:t>
      </w:r>
    </w:p>
    <w:p w:rsidR="00943852" w:rsidRPr="009F2989" w:rsidRDefault="00943852" w:rsidP="009F298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všeobecné podmínky </w:t>
      </w:r>
      <w:r w:rsidRPr="009F2989">
        <w:rPr>
          <w:rFonts w:ascii="Arial" w:hAnsi="Arial" w:cs="Arial"/>
          <w:sz w:val="20"/>
          <w:szCs w:val="20"/>
        </w:rPr>
        <w:t xml:space="preserve">Yamaha Music </w:t>
      </w:r>
      <w:proofErr w:type="spellStart"/>
      <w:r w:rsidRPr="009F2989">
        <w:rPr>
          <w:rFonts w:ascii="Arial" w:hAnsi="Arial" w:cs="Arial"/>
          <w:sz w:val="20"/>
          <w:szCs w:val="20"/>
        </w:rPr>
        <w:t>Europe</w:t>
      </w:r>
      <w:proofErr w:type="spellEnd"/>
      <w:r w:rsidRPr="009F2989">
        <w:rPr>
          <w:rFonts w:ascii="Arial" w:hAnsi="Arial" w:cs="Arial"/>
          <w:sz w:val="20"/>
          <w:szCs w:val="20"/>
        </w:rPr>
        <w:t xml:space="preserve"> GmbH</w:t>
      </w:r>
      <w:r>
        <w:rPr>
          <w:rFonts w:ascii="Arial" w:hAnsi="Arial" w:cs="Arial"/>
          <w:sz w:val="20"/>
          <w:szCs w:val="20"/>
        </w:rPr>
        <w:t xml:space="preserve"> jsou k dispozici v elektronické podobě na www.cmias.cz. </w:t>
      </w:r>
    </w:p>
    <w:p w:rsidR="009F2989" w:rsidRPr="009F2989" w:rsidRDefault="009F2989" w:rsidP="009F2989">
      <w:pPr>
        <w:pStyle w:val="Bezmezer"/>
        <w:autoSpaceDE w:val="0"/>
        <w:jc w:val="both"/>
        <w:rPr>
          <w:rFonts w:ascii="Arial" w:hAnsi="Arial" w:cs="Arial"/>
        </w:rPr>
      </w:pPr>
    </w:p>
    <w:p w:rsidR="009F2989" w:rsidRDefault="009F2989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Předmět plnění</w:t>
      </w:r>
    </w:p>
    <w:p w:rsidR="002823E5" w:rsidRDefault="002823E5">
      <w:pPr>
        <w:rPr>
          <w:rFonts w:ascii="Arial" w:hAnsi="Arial" w:cs="Arial"/>
        </w:rPr>
      </w:pPr>
    </w:p>
    <w:p w:rsidR="002823E5" w:rsidRDefault="002823E5">
      <w:pPr>
        <w:pStyle w:val="Bezmezer"/>
        <w:numPr>
          <w:ilvl w:val="1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Touto smlouvou se prodávající zavazuje dodat kupujícímu:</w:t>
      </w:r>
    </w:p>
    <w:p w:rsidR="002823E5" w:rsidRDefault="00110491" w:rsidP="00110491">
      <w:pPr>
        <w:pStyle w:val="Bezmezer"/>
        <w:rPr>
          <w:rFonts w:ascii="Arial" w:hAnsi="Arial" w:cs="Arial"/>
          <w:sz w:val="20"/>
          <w:szCs w:val="20"/>
        </w:rPr>
      </w:pPr>
      <w:r w:rsidRPr="00110491">
        <w:rPr>
          <w:rFonts w:ascii="Arial" w:hAnsi="Arial" w:cs="Arial"/>
          <w:b/>
          <w:bCs/>
          <w:sz w:val="20"/>
          <w:szCs w:val="20"/>
        </w:rPr>
        <w:tab/>
        <w:t xml:space="preserve">1ks </w:t>
      </w:r>
      <w:r w:rsidR="00943852">
        <w:rPr>
          <w:rFonts w:ascii="Arial" w:hAnsi="Arial" w:cs="Arial"/>
          <w:b/>
          <w:bCs/>
          <w:sz w:val="20"/>
          <w:szCs w:val="20"/>
        </w:rPr>
        <w:t>digitální piano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10491">
        <w:rPr>
          <w:rFonts w:ascii="Arial" w:hAnsi="Arial" w:cs="Arial"/>
          <w:bCs/>
          <w:sz w:val="20"/>
          <w:szCs w:val="20"/>
        </w:rPr>
        <w:t>typ/označení: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43852">
        <w:rPr>
          <w:rFonts w:ascii="Arial" w:hAnsi="Arial" w:cs="Arial"/>
          <w:b/>
          <w:bCs/>
          <w:sz w:val="20"/>
          <w:szCs w:val="20"/>
        </w:rPr>
        <w:t xml:space="preserve">YAMAHA CVP </w:t>
      </w:r>
      <w:proofErr w:type="gramStart"/>
      <w:r w:rsidR="00943852">
        <w:rPr>
          <w:rFonts w:ascii="Arial" w:hAnsi="Arial" w:cs="Arial"/>
          <w:b/>
          <w:bCs/>
          <w:sz w:val="20"/>
          <w:szCs w:val="20"/>
        </w:rPr>
        <w:t>809B</w:t>
      </w:r>
      <w:proofErr w:type="gramEnd"/>
      <w:r w:rsidRPr="00110491">
        <w:rPr>
          <w:rFonts w:ascii="Arial" w:hAnsi="Arial" w:cs="Arial"/>
          <w:b/>
          <w:bCs/>
          <w:sz w:val="20"/>
          <w:szCs w:val="20"/>
        </w:rPr>
        <w:t xml:space="preserve">, </w:t>
      </w:r>
      <w:r w:rsidR="00943852">
        <w:rPr>
          <w:rFonts w:ascii="Arial" w:hAnsi="Arial" w:cs="Arial"/>
          <w:b/>
          <w:bCs/>
          <w:sz w:val="20"/>
          <w:szCs w:val="20"/>
        </w:rPr>
        <w:t>černá povrchová úprava</w:t>
      </w:r>
      <w:r w:rsidRPr="00110491">
        <w:rPr>
          <w:rFonts w:ascii="Arial" w:hAnsi="Arial" w:cs="Arial"/>
          <w:b/>
          <w:bCs/>
          <w:sz w:val="20"/>
          <w:szCs w:val="20"/>
        </w:rPr>
        <w:t xml:space="preserve"> </w:t>
      </w:r>
      <w:r w:rsidR="002823E5">
        <w:rPr>
          <w:rFonts w:ascii="Arial" w:hAnsi="Arial" w:cs="Arial"/>
          <w:sz w:val="20"/>
          <w:szCs w:val="20"/>
        </w:rPr>
        <w:t>a převést na kupujícího vlastnické právo k tomuto nástroji</w:t>
      </w:r>
      <w:r>
        <w:rPr>
          <w:rFonts w:ascii="Arial" w:hAnsi="Arial" w:cs="Arial"/>
          <w:sz w:val="20"/>
          <w:szCs w:val="20"/>
        </w:rPr>
        <w:t xml:space="preserve"> a jeho příslušenství</w:t>
      </w:r>
      <w:r w:rsidR="002823E5">
        <w:rPr>
          <w:rFonts w:ascii="Arial" w:hAnsi="Arial" w:cs="Arial"/>
          <w:sz w:val="20"/>
          <w:szCs w:val="20"/>
        </w:rPr>
        <w:t>.</w:t>
      </w: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0491" w:rsidRPr="00AC4099" w:rsidRDefault="00110491" w:rsidP="00110491">
      <w:pPr>
        <w:pStyle w:val="Bezmezer"/>
        <w:numPr>
          <w:ilvl w:val="1"/>
          <w:numId w:val="5"/>
        </w:numPr>
        <w:rPr>
          <w:rFonts w:ascii="Arial" w:eastAsia="Arial" w:hAnsi="Arial" w:cs="Arial"/>
          <w:sz w:val="20"/>
          <w:szCs w:val="20"/>
        </w:rPr>
      </w:pPr>
      <w:r w:rsidRPr="00AC4099">
        <w:rPr>
          <w:rFonts w:ascii="Arial" w:eastAsia="Arial" w:hAnsi="Arial" w:cs="Arial"/>
          <w:sz w:val="20"/>
          <w:szCs w:val="20"/>
        </w:rPr>
        <w:t xml:space="preserve">Součástí plnění je </w:t>
      </w:r>
      <w:r w:rsidRPr="00AC4099">
        <w:rPr>
          <w:rFonts w:ascii="Arial" w:eastAsia="Arial" w:hAnsi="Arial" w:cs="Arial"/>
          <w:b/>
          <w:sz w:val="20"/>
          <w:szCs w:val="20"/>
        </w:rPr>
        <w:t xml:space="preserve">doprava </w:t>
      </w:r>
      <w:r w:rsidRPr="00AC4099">
        <w:rPr>
          <w:rFonts w:ascii="Arial" w:eastAsia="Arial" w:hAnsi="Arial" w:cs="Arial"/>
          <w:sz w:val="20"/>
          <w:szCs w:val="20"/>
        </w:rPr>
        <w:t>nástroj</w:t>
      </w:r>
      <w:r w:rsidR="009C5E73">
        <w:rPr>
          <w:rFonts w:ascii="Arial" w:eastAsia="Arial" w:hAnsi="Arial" w:cs="Arial"/>
          <w:sz w:val="20"/>
          <w:szCs w:val="20"/>
        </w:rPr>
        <w:t>e</w:t>
      </w:r>
      <w:r w:rsidRPr="00AC4099">
        <w:rPr>
          <w:rFonts w:ascii="Arial" w:eastAsia="Arial" w:hAnsi="Arial" w:cs="Arial"/>
          <w:sz w:val="20"/>
          <w:szCs w:val="20"/>
        </w:rPr>
        <w:t xml:space="preserve"> </w:t>
      </w:r>
      <w:r w:rsidRPr="00AC4099">
        <w:rPr>
          <w:rFonts w:ascii="Arial" w:eastAsia="Arial" w:hAnsi="Arial" w:cs="Arial"/>
          <w:b/>
          <w:sz w:val="20"/>
          <w:szCs w:val="20"/>
        </w:rPr>
        <w:t>na místo</w:t>
      </w:r>
      <w:r>
        <w:rPr>
          <w:rFonts w:ascii="Arial" w:eastAsia="Arial" w:hAnsi="Arial" w:cs="Arial"/>
          <w:b/>
          <w:sz w:val="20"/>
          <w:szCs w:val="20"/>
        </w:rPr>
        <w:t xml:space="preserve"> plnění</w:t>
      </w:r>
      <w:r w:rsidRPr="00AC4099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je</w:t>
      </w:r>
      <w:r w:rsidR="009C5E73"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C4099">
        <w:rPr>
          <w:rFonts w:ascii="Arial" w:eastAsia="Arial" w:hAnsi="Arial" w:cs="Arial"/>
          <w:sz w:val="20"/>
          <w:szCs w:val="20"/>
        </w:rPr>
        <w:t xml:space="preserve">instalace a uvedení do provozu, </w:t>
      </w:r>
      <w:r w:rsidRPr="0021123C">
        <w:rPr>
          <w:rFonts w:ascii="Arial" w:eastAsia="Arial" w:hAnsi="Arial" w:cs="Arial"/>
          <w:sz w:val="20"/>
          <w:szCs w:val="20"/>
        </w:rPr>
        <w:t>dodání</w:t>
      </w:r>
      <w:r w:rsidRPr="00AC4099">
        <w:rPr>
          <w:rFonts w:ascii="Arial" w:eastAsia="Arial" w:hAnsi="Arial" w:cs="Arial"/>
          <w:sz w:val="20"/>
          <w:szCs w:val="20"/>
        </w:rPr>
        <w:t xml:space="preserve"> technické dokumentace a návodů v českém jazyce týkajících se předmětu plnění.</w:t>
      </w:r>
    </w:p>
    <w:p w:rsidR="00110491" w:rsidRPr="00AC4099" w:rsidRDefault="00110491" w:rsidP="0011049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eastAsia="Arial" w:hAnsi="Arial" w:cs="Arial"/>
          <w:sz w:val="20"/>
          <w:szCs w:val="20"/>
        </w:rPr>
        <w:t xml:space="preserve">  </w:t>
      </w:r>
    </w:p>
    <w:p w:rsidR="00110491" w:rsidRDefault="00110491" w:rsidP="00110491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C4099">
        <w:rPr>
          <w:rFonts w:ascii="Arial" w:hAnsi="Arial" w:cs="Arial"/>
          <w:sz w:val="20"/>
          <w:szCs w:val="20"/>
        </w:rPr>
        <w:t xml:space="preserve">Součástí plnění je zaškolení obsluhy pro řádné a bezpečné užívání předmětu plnění. Předmět plnění bude dodán v kvalitě dle všech platných norem a předpisů vztahujících se k dodanému druhu nástroje pro jeho provoz a používání. </w:t>
      </w:r>
    </w:p>
    <w:p w:rsidR="00110491" w:rsidRDefault="00110491" w:rsidP="00110491">
      <w:pPr>
        <w:pStyle w:val="Odstavecseseznamem"/>
        <w:rPr>
          <w:rFonts w:ascii="Arial" w:hAnsi="Arial" w:cs="Arial"/>
          <w:sz w:val="20"/>
          <w:szCs w:val="20"/>
        </w:rPr>
      </w:pPr>
    </w:p>
    <w:p w:rsidR="00110491" w:rsidRPr="00464867" w:rsidRDefault="00110491" w:rsidP="00110491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64867">
        <w:rPr>
          <w:rFonts w:ascii="Arial" w:hAnsi="Arial" w:cs="Arial"/>
          <w:sz w:val="20"/>
          <w:szCs w:val="20"/>
        </w:rPr>
        <w:t>Kupující se zavazuje k převzetí výše uvedeného předmětu plnění a zaplacení kupní ceny.</w:t>
      </w:r>
    </w:p>
    <w:p w:rsidR="00110491" w:rsidRPr="00DF0FE2" w:rsidRDefault="00110491" w:rsidP="00110491">
      <w:pPr>
        <w:pStyle w:val="Bezmezer"/>
        <w:jc w:val="both"/>
        <w:rPr>
          <w:rFonts w:ascii="Arial" w:hAnsi="Arial" w:cs="Arial"/>
          <w:b/>
          <w:bCs/>
          <w:sz w:val="26"/>
          <w:szCs w:val="26"/>
        </w:rPr>
      </w:pPr>
    </w:p>
    <w:p w:rsidR="0009601F" w:rsidRDefault="0009601F">
      <w:pPr>
        <w:pStyle w:val="Bezmezer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C5E73" w:rsidRPr="0009601F" w:rsidRDefault="009C5E73">
      <w:pPr>
        <w:pStyle w:val="Bezmezer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823E5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Cena nástroje a platební podmínky</w:t>
      </w:r>
    </w:p>
    <w:p w:rsidR="002823E5" w:rsidRDefault="002823E5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2823E5" w:rsidRDefault="002823E5">
      <w:pPr>
        <w:pStyle w:val="Bezmezer"/>
        <w:numPr>
          <w:ilvl w:val="1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Smluvní strany se dohodly, že celková kupní cena předmětu plnění v rozsahu dle článku 2. této smlouvy činí:</w:t>
      </w:r>
    </w:p>
    <w:p w:rsidR="002823E5" w:rsidRDefault="002F2018">
      <w:pPr>
        <w:pStyle w:val="Bezmezer"/>
        <w:ind w:left="1416" w:firstLine="708"/>
        <w:jc w:val="both"/>
      </w:pPr>
      <w:r w:rsidRPr="00D53723">
        <w:rPr>
          <w:rFonts w:ascii="Arial" w:hAnsi="Arial" w:cs="Arial"/>
          <w:b/>
          <w:sz w:val="20"/>
          <w:szCs w:val="20"/>
        </w:rPr>
        <w:t>Cena bez DPH:</w:t>
      </w:r>
      <w:r w:rsidR="00D53723">
        <w:rPr>
          <w:rFonts w:ascii="Arial" w:hAnsi="Arial" w:cs="Arial"/>
          <w:b/>
          <w:sz w:val="20"/>
          <w:szCs w:val="20"/>
        </w:rPr>
        <w:tab/>
      </w:r>
      <w:r w:rsidR="00943852" w:rsidRPr="00943852">
        <w:rPr>
          <w:rFonts w:ascii="Arial" w:hAnsi="Arial" w:cs="Arial"/>
          <w:sz w:val="20"/>
          <w:szCs w:val="20"/>
        </w:rPr>
        <w:t>171</w:t>
      </w:r>
      <w:r w:rsidR="003109E8" w:rsidRPr="00D53723">
        <w:rPr>
          <w:rFonts w:ascii="Arial" w:hAnsi="Arial" w:cs="Arial"/>
          <w:sz w:val="20"/>
          <w:szCs w:val="20"/>
        </w:rPr>
        <w:t xml:space="preserve"> </w:t>
      </w:r>
      <w:r w:rsidR="00943852">
        <w:rPr>
          <w:rFonts w:ascii="Arial" w:hAnsi="Arial" w:cs="Arial"/>
          <w:sz w:val="20"/>
          <w:szCs w:val="20"/>
        </w:rPr>
        <w:t>396</w:t>
      </w:r>
      <w:r w:rsidR="002823E5">
        <w:rPr>
          <w:rFonts w:ascii="Arial" w:hAnsi="Arial" w:cs="Arial"/>
          <w:sz w:val="20"/>
          <w:szCs w:val="20"/>
        </w:rPr>
        <w:t>,</w:t>
      </w:r>
      <w:r w:rsidR="00943852">
        <w:rPr>
          <w:rFonts w:ascii="Arial" w:hAnsi="Arial" w:cs="Arial"/>
          <w:sz w:val="20"/>
          <w:szCs w:val="20"/>
        </w:rPr>
        <w:t>69</w:t>
      </w:r>
      <w:r w:rsidR="003207BF">
        <w:rPr>
          <w:rFonts w:ascii="Arial" w:hAnsi="Arial" w:cs="Arial"/>
          <w:sz w:val="20"/>
          <w:szCs w:val="20"/>
        </w:rPr>
        <w:t>-</w:t>
      </w:r>
      <w:r w:rsidR="002823E5">
        <w:rPr>
          <w:rFonts w:ascii="Arial" w:hAnsi="Arial" w:cs="Arial"/>
          <w:sz w:val="20"/>
          <w:szCs w:val="20"/>
        </w:rPr>
        <w:t xml:space="preserve">- </w:t>
      </w:r>
      <w:r w:rsidR="00A85EFB">
        <w:rPr>
          <w:rFonts w:ascii="Arial" w:hAnsi="Arial" w:cs="Arial"/>
          <w:sz w:val="20"/>
          <w:szCs w:val="20"/>
        </w:rPr>
        <w:t>CZK</w:t>
      </w:r>
      <w:r w:rsidR="002823E5">
        <w:rPr>
          <w:rFonts w:ascii="Arial" w:hAnsi="Arial" w:cs="Arial"/>
          <w:sz w:val="20"/>
          <w:szCs w:val="20"/>
        </w:rPr>
        <w:t xml:space="preserve"> bez DPH</w:t>
      </w:r>
    </w:p>
    <w:p w:rsidR="002823E5" w:rsidRDefault="002F2018">
      <w:pPr>
        <w:pStyle w:val="Bezmezer"/>
        <w:ind w:left="1416" w:firstLine="708"/>
        <w:jc w:val="both"/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="00D7412D">
        <w:rPr>
          <w:rFonts w:ascii="Arial" w:hAnsi="Arial" w:cs="Arial"/>
          <w:sz w:val="20"/>
          <w:szCs w:val="20"/>
        </w:rPr>
        <w:t xml:space="preserve">  </w:t>
      </w:r>
      <w:r w:rsidR="00D53723">
        <w:rPr>
          <w:rFonts w:ascii="Arial" w:hAnsi="Arial" w:cs="Arial"/>
          <w:sz w:val="20"/>
          <w:szCs w:val="20"/>
        </w:rPr>
        <w:tab/>
      </w:r>
      <w:proofErr w:type="gramEnd"/>
      <w:r w:rsidR="00D53723">
        <w:rPr>
          <w:rFonts w:ascii="Arial" w:hAnsi="Arial" w:cs="Arial"/>
          <w:sz w:val="20"/>
          <w:szCs w:val="20"/>
        </w:rPr>
        <w:t xml:space="preserve">  </w:t>
      </w:r>
      <w:r w:rsidR="00943852">
        <w:rPr>
          <w:rFonts w:ascii="Arial" w:hAnsi="Arial" w:cs="Arial"/>
          <w:sz w:val="20"/>
          <w:szCs w:val="20"/>
        </w:rPr>
        <w:t>35</w:t>
      </w:r>
      <w:r w:rsidR="00D53723">
        <w:rPr>
          <w:rFonts w:ascii="Arial" w:hAnsi="Arial" w:cs="Arial"/>
          <w:sz w:val="20"/>
          <w:szCs w:val="20"/>
        </w:rPr>
        <w:t> </w:t>
      </w:r>
      <w:r w:rsidR="00943852">
        <w:rPr>
          <w:rFonts w:ascii="Arial" w:hAnsi="Arial" w:cs="Arial"/>
          <w:sz w:val="20"/>
          <w:szCs w:val="20"/>
        </w:rPr>
        <w:t>993</w:t>
      </w:r>
      <w:r w:rsidR="00D53723">
        <w:rPr>
          <w:rFonts w:ascii="Arial" w:hAnsi="Arial" w:cs="Arial"/>
          <w:sz w:val="20"/>
          <w:szCs w:val="20"/>
        </w:rPr>
        <w:t>,</w:t>
      </w:r>
      <w:r w:rsidR="00943852">
        <w:rPr>
          <w:rFonts w:ascii="Arial" w:hAnsi="Arial" w:cs="Arial"/>
          <w:sz w:val="20"/>
          <w:szCs w:val="20"/>
        </w:rPr>
        <w:t>31</w:t>
      </w:r>
      <w:r w:rsidR="004E47D8">
        <w:rPr>
          <w:rFonts w:ascii="Arial" w:hAnsi="Arial" w:cs="Arial"/>
          <w:sz w:val="20"/>
          <w:szCs w:val="20"/>
        </w:rPr>
        <w:t xml:space="preserve">-- </w:t>
      </w:r>
      <w:r w:rsidR="00A85EFB">
        <w:rPr>
          <w:rFonts w:ascii="Arial" w:hAnsi="Arial" w:cs="Arial"/>
          <w:sz w:val="20"/>
          <w:szCs w:val="20"/>
        </w:rPr>
        <w:t>CZK</w:t>
      </w:r>
      <w:r w:rsidR="00D7412D">
        <w:rPr>
          <w:rFonts w:ascii="Arial" w:hAnsi="Arial" w:cs="Arial"/>
          <w:sz w:val="20"/>
          <w:szCs w:val="20"/>
        </w:rPr>
        <w:t xml:space="preserve"> </w:t>
      </w:r>
      <w:r w:rsidR="003207BF">
        <w:rPr>
          <w:rFonts w:ascii="Arial" w:hAnsi="Arial" w:cs="Arial"/>
          <w:sz w:val="20"/>
          <w:szCs w:val="20"/>
        </w:rPr>
        <w:t xml:space="preserve">21% </w:t>
      </w:r>
      <w:r w:rsidR="002823E5">
        <w:rPr>
          <w:rFonts w:ascii="Arial" w:hAnsi="Arial" w:cs="Arial"/>
          <w:sz w:val="20"/>
          <w:szCs w:val="20"/>
        </w:rPr>
        <w:t>DPH</w:t>
      </w:r>
    </w:p>
    <w:p w:rsidR="002823E5" w:rsidRPr="003207BF" w:rsidRDefault="00D53723">
      <w:pPr>
        <w:pStyle w:val="Bezmezer"/>
        <w:ind w:left="1416" w:firstLine="708"/>
        <w:jc w:val="both"/>
        <w:rPr>
          <w:rFonts w:ascii="Arial" w:hAnsi="Arial" w:cs="Arial"/>
          <w:b/>
          <w:color w:val="00000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cena</w:t>
      </w:r>
      <w:r w:rsidR="002F2018">
        <w:rPr>
          <w:rFonts w:ascii="Arial" w:hAnsi="Arial" w:cs="Arial"/>
          <w:b/>
          <w:sz w:val="20"/>
          <w:szCs w:val="20"/>
        </w:rPr>
        <w:t>:</w:t>
      </w:r>
      <w:r w:rsidR="002F201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43852">
        <w:rPr>
          <w:rFonts w:ascii="Arial" w:hAnsi="Arial" w:cs="Arial"/>
          <w:b/>
          <w:sz w:val="20"/>
          <w:szCs w:val="20"/>
        </w:rPr>
        <w:t>207</w:t>
      </w:r>
      <w:r w:rsidR="003207BF" w:rsidRPr="003207BF">
        <w:rPr>
          <w:rFonts w:ascii="Arial" w:hAnsi="Arial" w:cs="Arial"/>
          <w:b/>
          <w:sz w:val="20"/>
          <w:szCs w:val="20"/>
        </w:rPr>
        <w:t xml:space="preserve"> </w:t>
      </w:r>
      <w:r w:rsidR="00943852">
        <w:rPr>
          <w:rFonts w:ascii="Arial" w:hAnsi="Arial" w:cs="Arial"/>
          <w:b/>
          <w:sz w:val="20"/>
          <w:szCs w:val="20"/>
        </w:rPr>
        <w:t>390</w:t>
      </w:r>
      <w:r w:rsidR="002823E5" w:rsidRPr="003207BF">
        <w:rPr>
          <w:rFonts w:ascii="Arial" w:hAnsi="Arial" w:cs="Arial"/>
          <w:b/>
          <w:sz w:val="20"/>
          <w:szCs w:val="20"/>
        </w:rPr>
        <w:t>,</w:t>
      </w:r>
      <w:r w:rsidR="003207BF" w:rsidRPr="003207BF">
        <w:rPr>
          <w:rFonts w:ascii="Arial" w:hAnsi="Arial" w:cs="Arial"/>
          <w:b/>
          <w:sz w:val="20"/>
          <w:szCs w:val="20"/>
        </w:rPr>
        <w:t>00</w:t>
      </w:r>
      <w:r w:rsidR="002823E5" w:rsidRPr="003207BF">
        <w:rPr>
          <w:rFonts w:ascii="Arial" w:hAnsi="Arial" w:cs="Arial"/>
          <w:b/>
          <w:sz w:val="20"/>
          <w:szCs w:val="20"/>
        </w:rPr>
        <w:t>-</w:t>
      </w:r>
      <w:r w:rsidR="003207BF" w:rsidRPr="003207BF">
        <w:rPr>
          <w:rFonts w:ascii="Arial" w:hAnsi="Arial" w:cs="Arial"/>
          <w:b/>
          <w:sz w:val="20"/>
          <w:szCs w:val="20"/>
        </w:rPr>
        <w:t>-</w:t>
      </w:r>
      <w:r w:rsidR="002823E5" w:rsidRPr="003207BF">
        <w:rPr>
          <w:rFonts w:ascii="Arial" w:hAnsi="Arial" w:cs="Arial"/>
          <w:b/>
          <w:sz w:val="20"/>
          <w:szCs w:val="20"/>
        </w:rPr>
        <w:t xml:space="preserve"> </w:t>
      </w:r>
      <w:r w:rsidR="00A85EFB">
        <w:rPr>
          <w:rFonts w:ascii="Arial" w:hAnsi="Arial" w:cs="Arial"/>
          <w:b/>
          <w:sz w:val="20"/>
          <w:szCs w:val="20"/>
        </w:rPr>
        <w:t>CZK</w:t>
      </w:r>
      <w:r w:rsidR="002823E5" w:rsidRPr="003207BF">
        <w:rPr>
          <w:rFonts w:ascii="Arial" w:hAnsi="Arial" w:cs="Arial"/>
          <w:b/>
          <w:sz w:val="20"/>
          <w:szCs w:val="20"/>
        </w:rPr>
        <w:t xml:space="preserve"> včetně DPH</w:t>
      </w:r>
    </w:p>
    <w:p w:rsidR="00D53723" w:rsidRDefault="00D53723" w:rsidP="00D53723">
      <w:pPr>
        <w:pStyle w:val="Bezmezer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D7BAC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943852">
        <w:rPr>
          <w:rFonts w:ascii="Arial" w:hAnsi="Arial" w:cs="Arial"/>
          <w:sz w:val="20"/>
          <w:szCs w:val="20"/>
        </w:rPr>
        <w:t>dvestěsedm</w:t>
      </w:r>
      <w:r w:rsidRPr="00AD7BAC">
        <w:rPr>
          <w:rFonts w:ascii="Arial" w:hAnsi="Arial" w:cs="Arial"/>
          <w:sz w:val="20"/>
          <w:szCs w:val="20"/>
        </w:rPr>
        <w:t>tisíc</w:t>
      </w:r>
      <w:r w:rsidR="00943852">
        <w:rPr>
          <w:rFonts w:ascii="Arial" w:hAnsi="Arial" w:cs="Arial"/>
          <w:sz w:val="20"/>
          <w:szCs w:val="20"/>
        </w:rPr>
        <w:t>třistadevadesát</w:t>
      </w:r>
      <w:proofErr w:type="spellEnd"/>
      <w:r w:rsidRPr="00AD7BAC">
        <w:rPr>
          <w:rFonts w:ascii="Arial" w:hAnsi="Arial" w:cs="Arial"/>
          <w:sz w:val="20"/>
          <w:szCs w:val="20"/>
        </w:rPr>
        <w:t xml:space="preserve"> korun českých)</w:t>
      </w:r>
    </w:p>
    <w:p w:rsidR="00943852" w:rsidRPr="00AD7BAC" w:rsidRDefault="00943852" w:rsidP="00D53723">
      <w:pPr>
        <w:pStyle w:val="Bezmezer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sjednané kupní ceně </w:t>
      </w:r>
      <w:r w:rsidR="003F78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připočtena daň z přidané hodnoty v zákonné sazbě odpovídající zákonné úpravě daně z přidané hodnoty v době zdanitelného plnění. Za </w:t>
      </w:r>
      <w:r w:rsidR="00D53723"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0"/>
          <w:szCs w:val="20"/>
        </w:rPr>
        <w:t xml:space="preserve">zdanitelné plnění pokládají smluvní strany </w:t>
      </w:r>
      <w:r w:rsidR="00D53723"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0"/>
          <w:szCs w:val="20"/>
        </w:rPr>
        <w:t>dodání nástroje.</w:t>
      </w: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Pr="002F2018" w:rsidRDefault="002823E5" w:rsidP="00A8530D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F2018">
        <w:rPr>
          <w:rFonts w:ascii="Arial" w:hAnsi="Arial" w:cs="Arial"/>
          <w:sz w:val="20"/>
          <w:szCs w:val="20"/>
        </w:rPr>
        <w:t xml:space="preserve">Kupní cena zahrnuje veškeré nutné náklady, jejichž vynaložení prodávající předpokládá při plnění zakázky, a to včetně, rizik, zisků, dopravy a pojištění pro transport, poplatků, odstranění veškerých případných vad a nedodělků zjištěných při předání a převzetí předmětu plnění. </w:t>
      </w: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1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Vlastnické právo na nástroj přechází z prodávajícího na kupujícího okamžikem uhrazení </w:t>
      </w:r>
      <w:r w:rsidR="003109E8">
        <w:rPr>
          <w:rFonts w:ascii="Arial" w:hAnsi="Arial" w:cs="Arial"/>
          <w:sz w:val="20"/>
          <w:szCs w:val="20"/>
        </w:rPr>
        <w:t xml:space="preserve">celé </w:t>
      </w:r>
      <w:r>
        <w:rPr>
          <w:rFonts w:ascii="Arial" w:hAnsi="Arial" w:cs="Arial"/>
          <w:sz w:val="20"/>
          <w:szCs w:val="20"/>
        </w:rPr>
        <w:t>kupní ceny.</w:t>
      </w: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EF7A7D" w:rsidRDefault="00A50B31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F7A7D">
        <w:rPr>
          <w:rFonts w:ascii="Arial" w:hAnsi="Arial" w:cs="Arial"/>
          <w:sz w:val="20"/>
          <w:szCs w:val="20"/>
        </w:rPr>
        <w:t>upní cen</w:t>
      </w:r>
      <w:r w:rsidR="009C5E73">
        <w:rPr>
          <w:rFonts w:ascii="Arial" w:hAnsi="Arial" w:cs="Arial"/>
          <w:sz w:val="20"/>
          <w:szCs w:val="20"/>
        </w:rPr>
        <w:t>a</w:t>
      </w:r>
      <w:r w:rsidR="00EF7A7D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uhrazena</w:t>
      </w:r>
      <w:r w:rsidR="00851FF9">
        <w:rPr>
          <w:rFonts w:ascii="Arial" w:hAnsi="Arial" w:cs="Arial"/>
          <w:sz w:val="20"/>
          <w:szCs w:val="20"/>
        </w:rPr>
        <w:t xml:space="preserve"> ve dvou splátkách, a to následovně</w:t>
      </w:r>
      <w:r w:rsidR="00EF7A7D">
        <w:rPr>
          <w:rFonts w:ascii="Arial" w:hAnsi="Arial" w:cs="Arial"/>
          <w:sz w:val="20"/>
          <w:szCs w:val="20"/>
        </w:rPr>
        <w:t>:</w:t>
      </w:r>
    </w:p>
    <w:p w:rsidR="00EE5169" w:rsidRDefault="00EE5169" w:rsidP="00EF7A7D">
      <w:pPr>
        <w:pStyle w:val="Odstavecseseznamem"/>
        <w:rPr>
          <w:rFonts w:ascii="Arial" w:hAnsi="Arial" w:cs="Arial"/>
          <w:sz w:val="20"/>
          <w:szCs w:val="20"/>
        </w:rPr>
      </w:pPr>
    </w:p>
    <w:p w:rsidR="009D4B95" w:rsidRDefault="00851FF9" w:rsidP="009D4B95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36D3E">
        <w:rPr>
          <w:rFonts w:ascii="Arial" w:hAnsi="Arial" w:cs="Arial"/>
          <w:b/>
          <w:sz w:val="20"/>
          <w:szCs w:val="20"/>
        </w:rPr>
        <w:t xml:space="preserve">První splátka ve výši </w:t>
      </w:r>
      <w:proofErr w:type="gramStart"/>
      <w:r w:rsidR="00943852">
        <w:rPr>
          <w:rFonts w:ascii="Arial" w:hAnsi="Arial" w:cs="Arial"/>
          <w:b/>
          <w:sz w:val="20"/>
          <w:szCs w:val="20"/>
        </w:rPr>
        <w:t>103</w:t>
      </w:r>
      <w:r w:rsidRPr="00E36D3E">
        <w:rPr>
          <w:rFonts w:ascii="Arial" w:hAnsi="Arial" w:cs="Arial"/>
          <w:b/>
          <w:sz w:val="20"/>
          <w:szCs w:val="20"/>
        </w:rPr>
        <w:t>.</w:t>
      </w:r>
      <w:r w:rsidR="00943852">
        <w:rPr>
          <w:rFonts w:ascii="Arial" w:hAnsi="Arial" w:cs="Arial"/>
          <w:b/>
          <w:sz w:val="20"/>
          <w:szCs w:val="20"/>
        </w:rPr>
        <w:t>695</w:t>
      </w:r>
      <w:r w:rsidRPr="00E36D3E">
        <w:rPr>
          <w:rFonts w:ascii="Arial" w:hAnsi="Arial" w:cs="Arial"/>
          <w:b/>
          <w:sz w:val="20"/>
          <w:szCs w:val="20"/>
        </w:rPr>
        <w:t>,--</w:t>
      </w:r>
      <w:proofErr w:type="gramEnd"/>
      <w:r w:rsidRPr="00E36D3E">
        <w:rPr>
          <w:rFonts w:ascii="Arial" w:hAnsi="Arial" w:cs="Arial"/>
          <w:b/>
          <w:sz w:val="20"/>
          <w:szCs w:val="20"/>
        </w:rPr>
        <w:t xml:space="preserve"> Kč</w:t>
      </w:r>
      <w:r w:rsidRPr="00851FF9">
        <w:rPr>
          <w:rFonts w:ascii="Arial" w:hAnsi="Arial" w:cs="Arial"/>
          <w:sz w:val="20"/>
          <w:szCs w:val="20"/>
        </w:rPr>
        <w:t xml:space="preserve"> na základě zálohové faktury </w:t>
      </w:r>
      <w:r w:rsidR="00D53723">
        <w:rPr>
          <w:rFonts w:ascii="Arial" w:hAnsi="Arial" w:cs="Arial"/>
          <w:sz w:val="20"/>
          <w:szCs w:val="20"/>
        </w:rPr>
        <w:t xml:space="preserve">vystavené prodávajícím </w:t>
      </w:r>
      <w:r w:rsidRPr="00851FF9">
        <w:rPr>
          <w:rFonts w:ascii="Arial" w:hAnsi="Arial" w:cs="Arial"/>
          <w:sz w:val="20"/>
          <w:szCs w:val="20"/>
        </w:rPr>
        <w:t>bezhotovostním převodem nebo v hotovosti vystavené prodávajícím v den podpisu kupní smlouvy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D4B95" w:rsidRPr="0099733E" w:rsidRDefault="009D4B95" w:rsidP="00A50B31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823E5" w:rsidRDefault="00851FF9" w:rsidP="00EF7A7D">
      <w:pPr>
        <w:pStyle w:val="Bezmezer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36D3E">
        <w:rPr>
          <w:rFonts w:ascii="Arial" w:hAnsi="Arial" w:cs="Arial"/>
          <w:b/>
          <w:sz w:val="20"/>
          <w:szCs w:val="20"/>
        </w:rPr>
        <w:t xml:space="preserve">Druhá splátka ve výši </w:t>
      </w:r>
      <w:proofErr w:type="gramStart"/>
      <w:r w:rsidR="00943852">
        <w:rPr>
          <w:rFonts w:ascii="Arial" w:hAnsi="Arial" w:cs="Arial"/>
          <w:b/>
          <w:sz w:val="20"/>
          <w:szCs w:val="20"/>
        </w:rPr>
        <w:t>103</w:t>
      </w:r>
      <w:r w:rsidRPr="00E36D3E">
        <w:rPr>
          <w:rFonts w:ascii="Arial" w:hAnsi="Arial" w:cs="Arial"/>
          <w:b/>
          <w:sz w:val="20"/>
          <w:szCs w:val="20"/>
        </w:rPr>
        <w:t>.</w:t>
      </w:r>
      <w:r w:rsidR="00943852">
        <w:rPr>
          <w:rFonts w:ascii="Arial" w:hAnsi="Arial" w:cs="Arial"/>
          <w:b/>
          <w:sz w:val="20"/>
          <w:szCs w:val="20"/>
        </w:rPr>
        <w:t>695</w:t>
      </w:r>
      <w:r w:rsidRPr="00E36D3E">
        <w:rPr>
          <w:rFonts w:ascii="Arial" w:hAnsi="Arial" w:cs="Arial"/>
          <w:b/>
          <w:sz w:val="20"/>
          <w:szCs w:val="20"/>
        </w:rPr>
        <w:t>,--</w:t>
      </w:r>
      <w:proofErr w:type="gramEnd"/>
      <w:r w:rsidRPr="00E36D3E">
        <w:rPr>
          <w:rFonts w:ascii="Arial" w:hAnsi="Arial" w:cs="Arial"/>
          <w:b/>
          <w:sz w:val="20"/>
          <w:szCs w:val="20"/>
        </w:rPr>
        <w:t xml:space="preserve"> Kč</w:t>
      </w:r>
      <w:r w:rsidRPr="00851FF9">
        <w:rPr>
          <w:rFonts w:ascii="Arial" w:hAnsi="Arial" w:cs="Arial"/>
          <w:sz w:val="20"/>
          <w:szCs w:val="20"/>
        </w:rPr>
        <w:t xml:space="preserve"> na základě zálohové faktury bezhotovostním převodem nebo v hotovosti vystavené prodávajícím nejpozději </w:t>
      </w:r>
      <w:r w:rsidR="00E36D3E">
        <w:rPr>
          <w:rFonts w:ascii="Arial" w:hAnsi="Arial" w:cs="Arial"/>
          <w:sz w:val="20"/>
          <w:szCs w:val="20"/>
        </w:rPr>
        <w:t>7</w:t>
      </w:r>
      <w:r w:rsidRPr="00851FF9">
        <w:rPr>
          <w:rFonts w:ascii="Arial" w:hAnsi="Arial" w:cs="Arial"/>
          <w:sz w:val="20"/>
          <w:szCs w:val="20"/>
        </w:rPr>
        <w:t xml:space="preserve"> pracovních dnů před dodáním předmětu </w:t>
      </w:r>
      <w:r w:rsidR="00E7069C">
        <w:rPr>
          <w:rFonts w:ascii="Arial" w:hAnsi="Arial" w:cs="Arial"/>
          <w:sz w:val="20"/>
          <w:szCs w:val="20"/>
        </w:rPr>
        <w:t>plnění</w:t>
      </w:r>
      <w:r w:rsidRPr="00851FF9">
        <w:rPr>
          <w:rFonts w:ascii="Arial" w:hAnsi="Arial" w:cs="Arial"/>
          <w:sz w:val="20"/>
          <w:szCs w:val="20"/>
        </w:rPr>
        <w:t>.</w:t>
      </w:r>
      <w:r w:rsidR="00EF7A7D" w:rsidRPr="0099733E">
        <w:rPr>
          <w:rFonts w:ascii="Arial" w:hAnsi="Arial" w:cs="Arial"/>
          <w:sz w:val="20"/>
          <w:szCs w:val="20"/>
        </w:rPr>
        <w:t xml:space="preserve"> </w:t>
      </w:r>
    </w:p>
    <w:p w:rsidR="00851FF9" w:rsidRDefault="00851FF9" w:rsidP="00851FF9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851FF9" w:rsidRDefault="00851FF9" w:rsidP="00851FF9">
      <w:pPr>
        <w:pStyle w:val="Bezmezer"/>
        <w:ind w:left="708" w:hanging="348"/>
        <w:rPr>
          <w:rFonts w:ascii="Arial" w:hAnsi="Arial" w:cs="Arial"/>
          <w:sz w:val="20"/>
          <w:szCs w:val="20"/>
        </w:rPr>
      </w:pPr>
      <w:r w:rsidRPr="00851FF9">
        <w:rPr>
          <w:rFonts w:ascii="Arial" w:hAnsi="Arial" w:cs="Arial"/>
          <w:sz w:val="20"/>
          <w:szCs w:val="20"/>
        </w:rPr>
        <w:t>-</w:t>
      </w:r>
      <w:r w:rsidRPr="00851FF9">
        <w:rPr>
          <w:rFonts w:ascii="Arial" w:hAnsi="Arial" w:cs="Arial"/>
          <w:sz w:val="20"/>
          <w:szCs w:val="20"/>
        </w:rPr>
        <w:tab/>
        <w:t xml:space="preserve">Splatnost obou faktur </w:t>
      </w:r>
      <w:r w:rsidR="00E7069C">
        <w:rPr>
          <w:rFonts w:ascii="Arial" w:hAnsi="Arial" w:cs="Arial"/>
          <w:sz w:val="20"/>
          <w:szCs w:val="20"/>
        </w:rPr>
        <w:t>se sjednává na</w:t>
      </w:r>
      <w:r w:rsidRPr="00851FF9">
        <w:rPr>
          <w:rFonts w:ascii="Arial" w:hAnsi="Arial" w:cs="Arial"/>
          <w:sz w:val="20"/>
          <w:szCs w:val="20"/>
        </w:rPr>
        <w:t xml:space="preserve"> </w:t>
      </w:r>
      <w:r w:rsidR="00E36D3E">
        <w:rPr>
          <w:rFonts w:ascii="Arial" w:hAnsi="Arial" w:cs="Arial"/>
          <w:sz w:val="20"/>
          <w:szCs w:val="20"/>
        </w:rPr>
        <w:t>7</w:t>
      </w:r>
      <w:r w:rsidRPr="00851FF9">
        <w:rPr>
          <w:rFonts w:ascii="Arial" w:hAnsi="Arial" w:cs="Arial"/>
          <w:sz w:val="20"/>
          <w:szCs w:val="20"/>
        </w:rPr>
        <w:t xml:space="preserve"> dnů od </w:t>
      </w:r>
      <w:r w:rsidR="00E7069C">
        <w:rPr>
          <w:rFonts w:ascii="Arial" w:hAnsi="Arial" w:cs="Arial"/>
          <w:sz w:val="20"/>
          <w:szCs w:val="20"/>
        </w:rPr>
        <w:t>jejich doručení kupujícímu</w:t>
      </w:r>
      <w:r w:rsidRPr="00851FF9">
        <w:rPr>
          <w:rFonts w:ascii="Arial" w:hAnsi="Arial" w:cs="Arial"/>
          <w:sz w:val="20"/>
          <w:szCs w:val="20"/>
        </w:rPr>
        <w:t xml:space="preserve">. </w:t>
      </w:r>
      <w:r w:rsidR="00E7069C" w:rsidRPr="00E7069C">
        <w:rPr>
          <w:rFonts w:ascii="Arial" w:hAnsi="Arial" w:cs="Arial"/>
          <w:sz w:val="20"/>
          <w:szCs w:val="20"/>
        </w:rPr>
        <w:t xml:space="preserve">Faktury lze kupujícímu zaslat na email </w:t>
      </w:r>
      <w:hyperlink r:id="rId8" w:history="1">
        <w:proofErr w:type="spellStart"/>
        <w:r w:rsidR="00943852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xxxxxxxxxxxx</w:t>
        </w:r>
        <w:proofErr w:type="spellEnd"/>
      </w:hyperlink>
      <w:r w:rsidR="00E7069C">
        <w:rPr>
          <w:rFonts w:ascii="Arial" w:hAnsi="Arial" w:cs="Arial"/>
          <w:sz w:val="20"/>
          <w:szCs w:val="20"/>
        </w:rPr>
        <w:t>. F</w:t>
      </w:r>
      <w:r w:rsidRPr="00851FF9">
        <w:rPr>
          <w:rFonts w:ascii="Arial" w:hAnsi="Arial" w:cs="Arial"/>
          <w:sz w:val="20"/>
          <w:szCs w:val="20"/>
        </w:rPr>
        <w:t>aktur</w:t>
      </w:r>
      <w:r w:rsidR="00E7069C">
        <w:rPr>
          <w:rFonts w:ascii="Arial" w:hAnsi="Arial" w:cs="Arial"/>
          <w:sz w:val="20"/>
          <w:szCs w:val="20"/>
        </w:rPr>
        <w:t>y</w:t>
      </w:r>
      <w:r w:rsidRPr="00851FF9">
        <w:rPr>
          <w:rFonts w:ascii="Arial" w:hAnsi="Arial" w:cs="Arial"/>
          <w:sz w:val="20"/>
          <w:szCs w:val="20"/>
        </w:rPr>
        <w:t xml:space="preserve"> musí mít náležitosti daňového dokladu dle zákona č. 235/2004 Sb., o dani z přidané hodnoty, ve znění pozdějších předpisů. </w:t>
      </w:r>
      <w:r>
        <w:rPr>
          <w:rFonts w:ascii="Arial" w:hAnsi="Arial" w:cs="Arial"/>
          <w:sz w:val="20"/>
          <w:szCs w:val="20"/>
        </w:rPr>
        <w:t>Na základě předávacího protokolu bude vystavena faktura-daňový doklad</w:t>
      </w:r>
      <w:r w:rsidR="006D3659">
        <w:rPr>
          <w:rFonts w:ascii="Arial" w:hAnsi="Arial" w:cs="Arial"/>
          <w:sz w:val="20"/>
          <w:szCs w:val="20"/>
        </w:rPr>
        <w:t>, kde budou vyúčtovány uhrazené zálohové faktury.</w:t>
      </w:r>
    </w:p>
    <w:p w:rsidR="00110491" w:rsidRDefault="00110491" w:rsidP="00851FF9">
      <w:pPr>
        <w:pStyle w:val="Bezmezer"/>
        <w:ind w:left="708" w:hanging="348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Odstavecseseznamem"/>
        <w:rPr>
          <w:rFonts w:ascii="Arial" w:hAnsi="Arial" w:cs="Arial"/>
          <w:sz w:val="20"/>
          <w:szCs w:val="20"/>
        </w:rPr>
      </w:pPr>
    </w:p>
    <w:p w:rsidR="009C5E73" w:rsidRDefault="009C5E73">
      <w:pPr>
        <w:pStyle w:val="Odstavecseseznamem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Termín plnění</w:t>
      </w:r>
    </w:p>
    <w:p w:rsidR="002823E5" w:rsidRDefault="002823E5">
      <w:pPr>
        <w:pStyle w:val="Bezmezer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823E5" w:rsidRDefault="002823E5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plnění dle </w:t>
      </w:r>
      <w:proofErr w:type="spellStart"/>
      <w:r>
        <w:rPr>
          <w:rFonts w:ascii="Arial" w:hAnsi="Arial" w:cs="Arial"/>
          <w:sz w:val="20"/>
          <w:szCs w:val="20"/>
        </w:rPr>
        <w:t>čl.II</w:t>
      </w:r>
      <w:proofErr w:type="spellEnd"/>
      <w:r>
        <w:rPr>
          <w:rFonts w:ascii="Arial" w:hAnsi="Arial" w:cs="Arial"/>
          <w:sz w:val="20"/>
          <w:szCs w:val="20"/>
        </w:rPr>
        <w:t xml:space="preserve">. nejpozději do </w:t>
      </w:r>
      <w:proofErr w:type="spellStart"/>
      <w:r w:rsidR="00943852">
        <w:rPr>
          <w:rFonts w:ascii="Arial" w:hAnsi="Arial" w:cs="Arial"/>
          <w:b/>
          <w:sz w:val="20"/>
          <w:szCs w:val="20"/>
        </w:rPr>
        <w:t>xxxxxxxxxxx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vyzve kupujícího k předání a převzetí nejpozději 5 pracovních dnů před možným dodáním předmětu koupě.</w:t>
      </w: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5E73" w:rsidRDefault="009C5E7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Místo plnění</w:t>
      </w:r>
    </w:p>
    <w:p w:rsidR="002823E5" w:rsidRDefault="002823E5">
      <w:pPr>
        <w:pStyle w:val="Bezmezer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823E5" w:rsidRDefault="002823E5" w:rsidP="003F78A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předmětu této smlouvy je</w:t>
      </w:r>
      <w:r w:rsidR="0099733E">
        <w:rPr>
          <w:rFonts w:ascii="Arial" w:hAnsi="Arial" w:cs="Arial"/>
          <w:sz w:val="20"/>
          <w:szCs w:val="20"/>
        </w:rPr>
        <w:t xml:space="preserve"> </w:t>
      </w:r>
      <w:r w:rsidR="00E7069C">
        <w:rPr>
          <w:rFonts w:ascii="Arial" w:hAnsi="Arial" w:cs="Arial"/>
          <w:sz w:val="20"/>
          <w:szCs w:val="20"/>
        </w:rPr>
        <w:t xml:space="preserve">na </w:t>
      </w:r>
      <w:r w:rsidR="0099733E">
        <w:rPr>
          <w:rFonts w:ascii="Arial" w:hAnsi="Arial" w:cs="Arial"/>
          <w:sz w:val="20"/>
          <w:szCs w:val="20"/>
        </w:rPr>
        <w:t>adres</w:t>
      </w:r>
      <w:r w:rsidR="00E7069C">
        <w:rPr>
          <w:rFonts w:ascii="Arial" w:hAnsi="Arial" w:cs="Arial"/>
          <w:sz w:val="20"/>
          <w:szCs w:val="20"/>
        </w:rPr>
        <w:t>e</w:t>
      </w:r>
      <w:r w:rsidR="00851FF9">
        <w:rPr>
          <w:rFonts w:ascii="Arial" w:hAnsi="Arial" w:cs="Arial"/>
          <w:sz w:val="20"/>
          <w:szCs w:val="20"/>
        </w:rPr>
        <w:t>:</w:t>
      </w:r>
      <w:r w:rsidR="00D741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3852">
        <w:rPr>
          <w:rFonts w:ascii="Arial" w:hAnsi="Arial" w:cs="Arial"/>
          <w:b/>
          <w:sz w:val="20"/>
          <w:szCs w:val="20"/>
        </w:rPr>
        <w:t>xxxxxxxxxxxxxxxxxx</w:t>
      </w:r>
      <w:proofErr w:type="spellEnd"/>
      <w:r w:rsidR="00E7069C">
        <w:rPr>
          <w:rFonts w:ascii="Arial" w:hAnsi="Arial" w:cs="Arial"/>
          <w:b/>
          <w:sz w:val="20"/>
          <w:szCs w:val="20"/>
        </w:rPr>
        <w:t>.</w:t>
      </w: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5E73" w:rsidRDefault="009C5E7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Předání a převzetí</w:t>
      </w:r>
    </w:p>
    <w:p w:rsidR="002823E5" w:rsidRDefault="002823E5">
      <w:pPr>
        <w:pStyle w:val="Bezmezer"/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069C" w:rsidRDefault="002823E5" w:rsidP="00E7069C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Převzetí předmětu plnění nastane po provedené kontrole sjednaných technických podmínek dodávky, předvedení funkcí, seznámení s obsluhou a údržbou, předání dokumentace </w:t>
      </w:r>
      <w:r w:rsidR="00E7069C" w:rsidRPr="00127C79">
        <w:rPr>
          <w:rFonts w:ascii="Arial" w:hAnsi="Arial" w:cs="Arial"/>
          <w:sz w:val="20"/>
          <w:szCs w:val="20"/>
        </w:rPr>
        <w:t>(např.: návody k obsluze a údržbě, katalogy náhradních dílů, servisní knížka, záruční listy, dodací listy apod.). Součástí předání a převzetí je řádné zaškolení obsluhy.</w:t>
      </w:r>
    </w:p>
    <w:p w:rsidR="009C5E73" w:rsidRDefault="009C5E73" w:rsidP="009C5E7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5E73" w:rsidRPr="00127C79" w:rsidRDefault="009C5E73" w:rsidP="00E7069C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předání </w:t>
      </w:r>
      <w:r w:rsidRPr="008F01C3">
        <w:rPr>
          <w:rFonts w:ascii="Arial" w:hAnsi="Arial" w:cs="Arial"/>
          <w:sz w:val="20"/>
          <w:szCs w:val="20"/>
        </w:rPr>
        <w:t xml:space="preserve">předmětu </w:t>
      </w:r>
      <w:r>
        <w:rPr>
          <w:rFonts w:ascii="Arial" w:hAnsi="Arial" w:cs="Arial"/>
          <w:sz w:val="20"/>
          <w:szCs w:val="20"/>
        </w:rPr>
        <w:t>plnění</w:t>
      </w:r>
      <w:r w:rsidRPr="008F01C3">
        <w:rPr>
          <w:rFonts w:ascii="Arial" w:hAnsi="Arial" w:cs="Arial"/>
          <w:sz w:val="20"/>
          <w:szCs w:val="20"/>
        </w:rPr>
        <w:t xml:space="preserve"> podepíší zástupci obou smluvních stran předávací protokol (vyhotoví prodávající), který bude podkladem pro vystavení faktury prodávajícím</w:t>
      </w:r>
      <w:r w:rsidRPr="00E7069C">
        <w:rPr>
          <w:rFonts w:ascii="Arial" w:hAnsi="Arial" w:cs="Arial"/>
          <w:sz w:val="20"/>
          <w:szCs w:val="20"/>
        </w:rPr>
        <w:t xml:space="preserve">. Za kupujícího předmět plnění </w:t>
      </w:r>
      <w:r w:rsidRPr="00E7069C">
        <w:rPr>
          <w:rFonts w:ascii="Arial" w:hAnsi="Arial" w:cs="Arial"/>
          <w:sz w:val="20"/>
          <w:szCs w:val="20"/>
        </w:rPr>
        <w:lastRenderedPageBreak/>
        <w:t xml:space="preserve">převezme, z hlediska splnění požadované kvality zkontroluje a podepíše předávací protokol </w:t>
      </w:r>
      <w:proofErr w:type="spellStart"/>
      <w:r w:rsidR="00943852">
        <w:rPr>
          <w:rFonts w:ascii="Arial" w:hAnsi="Arial" w:cs="Arial"/>
          <w:b/>
          <w:sz w:val="20"/>
          <w:szCs w:val="20"/>
        </w:rPr>
        <w:t>xxxxxxxxxxxxxxxxxxxxx</w:t>
      </w:r>
      <w:proofErr w:type="spellEnd"/>
    </w:p>
    <w:p w:rsidR="005C0769" w:rsidRDefault="005C0769" w:rsidP="005C076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rPr>
          <w:rFonts w:ascii="Arial" w:hAnsi="Arial" w:cs="Arial"/>
          <w:b/>
          <w:sz w:val="20"/>
          <w:szCs w:val="20"/>
        </w:rPr>
      </w:pPr>
    </w:p>
    <w:p w:rsidR="00E07B7E" w:rsidRDefault="00E07B7E">
      <w:pPr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Záruční podmínky</w:t>
      </w:r>
    </w:p>
    <w:p w:rsidR="002823E5" w:rsidRDefault="002823E5">
      <w:pPr>
        <w:rPr>
          <w:rFonts w:ascii="Arial" w:hAnsi="Arial" w:cs="Arial"/>
        </w:rPr>
      </w:pPr>
    </w:p>
    <w:p w:rsidR="002823E5" w:rsidRDefault="002823E5">
      <w:pPr>
        <w:pStyle w:val="Bezmezer"/>
        <w:numPr>
          <w:ilvl w:val="1"/>
          <w:numId w:val="5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Záruční doba se sjednává takto:</w:t>
      </w:r>
    </w:p>
    <w:p w:rsidR="002823E5" w:rsidRPr="008B4441" w:rsidRDefault="00943852" w:rsidP="00A511E9">
      <w:pPr>
        <w:numPr>
          <w:ilvl w:val="0"/>
          <w:numId w:val="3"/>
        </w:numPr>
        <w:autoSpaceDE w:val="0"/>
        <w:ind w:left="1068"/>
        <w:jc w:val="left"/>
        <w:rPr>
          <w:rFonts w:ascii="Arial" w:hAnsi="Arial" w:cs="Arial"/>
          <w:color w:val="00000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36</w:t>
      </w:r>
      <w:r w:rsidR="002823E5">
        <w:rPr>
          <w:rFonts w:ascii="Arial" w:hAnsi="Arial" w:cs="Arial"/>
          <w:b/>
          <w:bCs/>
          <w:sz w:val="20"/>
          <w:szCs w:val="20"/>
          <w:lang w:eastAsia="en-US"/>
        </w:rPr>
        <w:t xml:space="preserve"> měsíců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+ 24 měsíců</w:t>
      </w:r>
    </w:p>
    <w:p w:rsidR="008B4441" w:rsidRDefault="008B4441" w:rsidP="008B4441">
      <w:pPr>
        <w:autoSpaceDE w:val="0"/>
        <w:ind w:left="708"/>
        <w:jc w:val="left"/>
        <w:rPr>
          <w:rFonts w:ascii="Arial" w:hAnsi="Arial" w:cs="Arial"/>
          <w:color w:val="000003"/>
          <w:sz w:val="20"/>
          <w:szCs w:val="20"/>
        </w:rPr>
      </w:pPr>
    </w:p>
    <w:p w:rsidR="001F3D3C" w:rsidRDefault="001F3D3C" w:rsidP="008B4441">
      <w:pPr>
        <w:autoSpaceDE w:val="0"/>
        <w:ind w:left="708"/>
        <w:jc w:val="left"/>
        <w:rPr>
          <w:rFonts w:ascii="Arial" w:hAnsi="Arial" w:cs="Arial"/>
          <w:color w:val="000003"/>
          <w:sz w:val="20"/>
          <w:szCs w:val="20"/>
        </w:rPr>
      </w:pPr>
    </w:p>
    <w:p w:rsidR="001F3D3C" w:rsidRDefault="001F3D3C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Požadavky na záruční servis: </w:t>
      </w:r>
    </w:p>
    <w:p w:rsidR="001F3D3C" w:rsidRPr="00F63596" w:rsidRDefault="001F3D3C" w:rsidP="001F3D3C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63596">
        <w:rPr>
          <w:rFonts w:ascii="Arial" w:hAnsi="Arial" w:cs="Arial"/>
          <w:sz w:val="20"/>
          <w:szCs w:val="20"/>
        </w:rPr>
        <w:t>dostupnost náhradních dílů</w:t>
      </w:r>
    </w:p>
    <w:p w:rsidR="001F3D3C" w:rsidRPr="00F63596" w:rsidRDefault="001F3D3C" w:rsidP="001F3D3C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F63596">
        <w:rPr>
          <w:rFonts w:ascii="Arial" w:hAnsi="Arial" w:cs="Arial"/>
          <w:sz w:val="20"/>
          <w:szCs w:val="20"/>
        </w:rPr>
        <w:t>zajištění dostupnosti servisu včetně náhradních dílů po dobu min. 10 let od převzetí nástroje</w:t>
      </w:r>
    </w:p>
    <w:p w:rsidR="001F3D3C" w:rsidRDefault="001F3D3C" w:rsidP="001F3D3C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2823E5" w:rsidRDefault="001F3D3C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počíná běžet dnem řádného předání a převzetí předmětu plnění. Do záruční lhůty se nezapočítává doba, po kterou není možno předmět koupě používat vlivem reklamované závady.</w:t>
      </w:r>
    </w:p>
    <w:p w:rsidR="002823E5" w:rsidRDefault="002823E5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Záruční servis a opravy zajišťuje prodávající na základě požadavků kupujícího prostřednictvím odborně vyškolených servisních techniků.</w:t>
      </w:r>
      <w:r w:rsidR="008B4441">
        <w:rPr>
          <w:rFonts w:ascii="Arial" w:hAnsi="Arial" w:cs="Arial"/>
          <w:sz w:val="20"/>
          <w:szCs w:val="20"/>
        </w:rPr>
        <w:t xml:space="preserve"> </w:t>
      </w:r>
      <w:r w:rsidR="008B4441" w:rsidRPr="00F63596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2823E5" w:rsidRDefault="002823E5">
      <w:pPr>
        <w:autoSpaceDE w:val="0"/>
        <w:rPr>
          <w:rFonts w:ascii="Arial" w:hAnsi="Arial" w:cs="Arial"/>
          <w:sz w:val="20"/>
          <w:szCs w:val="20"/>
          <w:lang w:eastAsia="en-US"/>
        </w:rPr>
      </w:pPr>
    </w:p>
    <w:p w:rsidR="0033141B" w:rsidRDefault="002823E5" w:rsidP="001D1843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1D1843">
        <w:rPr>
          <w:rFonts w:ascii="Arial" w:eastAsia="Arial" w:hAnsi="Arial" w:cs="Arial"/>
          <w:sz w:val="20"/>
          <w:szCs w:val="20"/>
        </w:rPr>
        <w:t xml:space="preserve"> </w:t>
      </w:r>
      <w:r w:rsidRPr="001D1843">
        <w:rPr>
          <w:rFonts w:ascii="Arial" w:hAnsi="Arial" w:cs="Arial"/>
          <w:sz w:val="20"/>
          <w:szCs w:val="20"/>
        </w:rPr>
        <w:t>V případě, že závada vzniklá v záruční době není opravou záruční, budou tyto opravy účtovány jako materiál spotřebovaný při servisním zásahu, čas servisní opravy u zákazníka a cestovní náklady</w:t>
      </w:r>
      <w:r w:rsidR="001D1843" w:rsidRPr="001D1843">
        <w:rPr>
          <w:rFonts w:ascii="Arial" w:hAnsi="Arial" w:cs="Arial"/>
          <w:sz w:val="20"/>
          <w:szCs w:val="20"/>
        </w:rPr>
        <w:t>.</w:t>
      </w:r>
      <w:r w:rsidRPr="001D1843">
        <w:rPr>
          <w:rFonts w:ascii="Arial" w:hAnsi="Arial" w:cs="Arial"/>
          <w:sz w:val="20"/>
          <w:szCs w:val="20"/>
        </w:rPr>
        <w:t xml:space="preserve"> </w:t>
      </w:r>
    </w:p>
    <w:p w:rsidR="008B4441" w:rsidRPr="008B4441" w:rsidRDefault="008B4441" w:rsidP="008B4441">
      <w:pPr>
        <w:pStyle w:val="Bezmezer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55385" w:rsidRDefault="008B4441" w:rsidP="008B4441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  <w:r w:rsidRPr="00F63596">
        <w:rPr>
          <w:rFonts w:ascii="Arial" w:eastAsia="Arial" w:hAnsi="Arial" w:cs="Arial"/>
          <w:sz w:val="20"/>
          <w:szCs w:val="20"/>
        </w:rPr>
        <w:t xml:space="preserve"> </w:t>
      </w:r>
    </w:p>
    <w:p w:rsidR="00C55385" w:rsidRDefault="00C55385" w:rsidP="00C55385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Pozáruční servis</w:t>
      </w:r>
    </w:p>
    <w:p w:rsidR="002823E5" w:rsidRPr="00DD7B53" w:rsidRDefault="002823E5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8B4441" w:rsidRPr="008B4441" w:rsidRDefault="008B4441" w:rsidP="008B4441">
      <w:pPr>
        <w:pStyle w:val="Bezmezer"/>
        <w:autoSpaceDE w:val="0"/>
        <w:rPr>
          <w:rFonts w:ascii="Arial" w:hAnsi="Arial" w:cs="Arial"/>
          <w:sz w:val="20"/>
          <w:szCs w:val="20"/>
        </w:rPr>
      </w:pPr>
    </w:p>
    <w:p w:rsidR="008B4441" w:rsidRPr="008B4441" w:rsidRDefault="008B4441" w:rsidP="008B4441">
      <w:pPr>
        <w:pStyle w:val="Bezmezer"/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8B4441">
        <w:rPr>
          <w:rFonts w:ascii="Arial" w:hAnsi="Arial" w:cs="Arial"/>
          <w:sz w:val="20"/>
          <w:szCs w:val="20"/>
        </w:rPr>
        <w:t>Pozáruční servis a opravy zajišťuje prodávající na základě požadavků kupujícího prostřednictvím proškolených servisních techniků.</w:t>
      </w:r>
    </w:p>
    <w:p w:rsidR="008B4441" w:rsidRPr="008B4441" w:rsidRDefault="008B4441" w:rsidP="008B4441">
      <w:pPr>
        <w:pStyle w:val="Bezmezer"/>
        <w:autoSpaceDE w:val="0"/>
        <w:rPr>
          <w:rFonts w:ascii="Arial" w:hAnsi="Arial" w:cs="Arial"/>
          <w:sz w:val="20"/>
          <w:szCs w:val="20"/>
        </w:rPr>
      </w:pPr>
    </w:p>
    <w:p w:rsidR="008B4441" w:rsidRPr="008B4441" w:rsidRDefault="008B4441" w:rsidP="008B4441">
      <w:pPr>
        <w:pStyle w:val="Bezmezer"/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8B4441">
        <w:rPr>
          <w:rFonts w:ascii="Arial" w:hAnsi="Arial" w:cs="Arial"/>
          <w:sz w:val="20"/>
          <w:szCs w:val="20"/>
        </w:rPr>
        <w:t xml:space="preserve">Pozáruční opravy budou účtovány jako materiál spotřebovaný při servisním zásahu, čas strávený u zákazníka v místě plnění a cestovní náklady. </w:t>
      </w:r>
    </w:p>
    <w:p w:rsidR="008B4441" w:rsidRPr="008B4441" w:rsidRDefault="008B4441" w:rsidP="008B4441">
      <w:pPr>
        <w:pStyle w:val="Bezmezer"/>
        <w:autoSpaceDE w:val="0"/>
        <w:rPr>
          <w:rFonts w:ascii="Arial" w:hAnsi="Arial" w:cs="Arial"/>
          <w:sz w:val="20"/>
          <w:szCs w:val="20"/>
        </w:rPr>
      </w:pPr>
    </w:p>
    <w:p w:rsidR="008B4441" w:rsidRPr="008B4441" w:rsidRDefault="008B4441" w:rsidP="008B4441">
      <w:pPr>
        <w:pStyle w:val="Bezmezer"/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8B4441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8B4441" w:rsidRPr="008B4441" w:rsidRDefault="008B4441" w:rsidP="008B4441">
      <w:pPr>
        <w:pStyle w:val="Bezmezer"/>
        <w:autoSpaceDE w:val="0"/>
        <w:rPr>
          <w:rFonts w:ascii="Arial" w:hAnsi="Arial" w:cs="Arial"/>
          <w:sz w:val="20"/>
          <w:szCs w:val="20"/>
        </w:rPr>
      </w:pPr>
    </w:p>
    <w:p w:rsidR="008B4441" w:rsidRPr="008B4441" w:rsidRDefault="008B4441" w:rsidP="008B4441">
      <w:pPr>
        <w:pStyle w:val="Bezmezer"/>
        <w:numPr>
          <w:ilvl w:val="1"/>
          <w:numId w:val="5"/>
        </w:numPr>
        <w:autoSpaceDE w:val="0"/>
        <w:rPr>
          <w:rFonts w:ascii="Arial" w:hAnsi="Arial" w:cs="Arial"/>
          <w:sz w:val="20"/>
          <w:szCs w:val="20"/>
        </w:rPr>
      </w:pPr>
      <w:r w:rsidRPr="008B4441">
        <w:rPr>
          <w:rFonts w:ascii="Arial" w:hAnsi="Arial" w:cs="Arial"/>
          <w:sz w:val="20"/>
          <w:szCs w:val="20"/>
        </w:rPr>
        <w:t>Požadavky na záruční, pozáruční servis:</w:t>
      </w:r>
    </w:p>
    <w:p w:rsidR="008B4441" w:rsidRPr="008B4441" w:rsidRDefault="008B4441" w:rsidP="008B4441">
      <w:pPr>
        <w:pStyle w:val="Bezmezer"/>
        <w:numPr>
          <w:ilvl w:val="0"/>
          <w:numId w:val="13"/>
        </w:numPr>
        <w:autoSpaceDE w:val="0"/>
        <w:rPr>
          <w:rFonts w:ascii="Arial" w:hAnsi="Arial" w:cs="Arial"/>
          <w:sz w:val="20"/>
          <w:szCs w:val="20"/>
        </w:rPr>
      </w:pPr>
      <w:r w:rsidRPr="008B4441">
        <w:rPr>
          <w:rFonts w:ascii="Arial" w:hAnsi="Arial" w:cs="Arial"/>
          <w:sz w:val="20"/>
          <w:szCs w:val="20"/>
        </w:rPr>
        <w:t>dostupnost náhradních dílů</w:t>
      </w:r>
    </w:p>
    <w:p w:rsidR="008B4441" w:rsidRPr="008B4441" w:rsidRDefault="008B4441" w:rsidP="008B4441">
      <w:pPr>
        <w:pStyle w:val="Bezmezer"/>
        <w:numPr>
          <w:ilvl w:val="0"/>
          <w:numId w:val="13"/>
        </w:numPr>
        <w:autoSpaceDE w:val="0"/>
        <w:rPr>
          <w:rFonts w:ascii="Arial" w:hAnsi="Arial" w:cs="Arial"/>
          <w:sz w:val="20"/>
          <w:szCs w:val="20"/>
        </w:rPr>
      </w:pPr>
      <w:r w:rsidRPr="008B4441">
        <w:rPr>
          <w:rFonts w:ascii="Arial" w:hAnsi="Arial" w:cs="Arial"/>
          <w:sz w:val="20"/>
          <w:szCs w:val="20"/>
        </w:rPr>
        <w:t>zajištění dostupnosti servisu včetně náhradních dílů po dobu min. 10 let od převzetí nástroje.</w:t>
      </w:r>
    </w:p>
    <w:p w:rsidR="008B4441" w:rsidRPr="008B4441" w:rsidRDefault="008B4441" w:rsidP="008B4441">
      <w:pPr>
        <w:pStyle w:val="Bezmezer"/>
        <w:autoSpaceDE w:val="0"/>
        <w:ind w:left="348"/>
        <w:rPr>
          <w:rFonts w:ascii="Arial" w:hAnsi="Arial" w:cs="Arial"/>
          <w:sz w:val="20"/>
          <w:szCs w:val="20"/>
        </w:rPr>
      </w:pPr>
    </w:p>
    <w:p w:rsidR="008B4441" w:rsidRDefault="008B4441" w:rsidP="008B4441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EE5169" w:rsidRDefault="00EE5169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Smluvní sankce</w:t>
      </w:r>
    </w:p>
    <w:p w:rsidR="002823E5" w:rsidRPr="00DD7B53" w:rsidRDefault="002823E5">
      <w:pPr>
        <w:rPr>
          <w:rFonts w:ascii="Arial" w:hAnsi="Arial" w:cs="Arial"/>
          <w:b/>
          <w:bCs/>
          <w:sz w:val="20"/>
          <w:szCs w:val="20"/>
        </w:rPr>
      </w:pPr>
    </w:p>
    <w:p w:rsidR="002823E5" w:rsidRDefault="002823E5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bude prodávající v prodlení s dodáním předmětu </w:t>
      </w:r>
      <w:r w:rsidR="001F3D3C">
        <w:rPr>
          <w:rFonts w:ascii="Arial" w:hAnsi="Arial" w:cs="Arial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dle sjednaného termínu plnění v čl. 4., zaplatí prodávající kupujícímu sjednanou smluvní pokutu ve výši 0,05</w:t>
      </w:r>
      <w:r w:rsidR="009443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%z celkové ceny díla za každý započatý den prodlení.</w:t>
      </w:r>
    </w:p>
    <w:p w:rsidR="002823E5" w:rsidRDefault="002823E5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je kupující v prodlení s úhradou faktur, uhradí prodávajícímu zákonný úrok z prodlení.</w:t>
      </w:r>
    </w:p>
    <w:p w:rsidR="00FD0CC5" w:rsidRDefault="00FD0CC5" w:rsidP="00FD0CC5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811CCA" w:rsidRPr="00AA6D7C" w:rsidRDefault="001A61F9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A6D7C">
        <w:rPr>
          <w:rFonts w:ascii="Arial" w:hAnsi="Arial" w:cs="Arial"/>
          <w:b/>
          <w:sz w:val="20"/>
          <w:szCs w:val="20"/>
        </w:rPr>
        <w:t>V</w:t>
      </w:r>
      <w:r w:rsidR="00FD0CC5" w:rsidRPr="00AA6D7C">
        <w:rPr>
          <w:rFonts w:ascii="Arial" w:hAnsi="Arial" w:cs="Arial"/>
          <w:b/>
          <w:sz w:val="20"/>
          <w:szCs w:val="20"/>
        </w:rPr>
        <w:t> </w:t>
      </w:r>
      <w:r w:rsidRPr="00AA6D7C">
        <w:rPr>
          <w:rFonts w:ascii="Arial" w:hAnsi="Arial" w:cs="Arial"/>
          <w:b/>
          <w:sz w:val="20"/>
          <w:szCs w:val="20"/>
        </w:rPr>
        <w:t>případě</w:t>
      </w:r>
      <w:r w:rsidR="00FD0CC5" w:rsidRPr="00AA6D7C">
        <w:rPr>
          <w:rFonts w:ascii="Arial" w:hAnsi="Arial" w:cs="Arial"/>
          <w:b/>
          <w:sz w:val="20"/>
          <w:szCs w:val="20"/>
        </w:rPr>
        <w:t xml:space="preserve">, že kupující odstoupí od kupní smlouvy a předmět </w:t>
      </w:r>
      <w:r w:rsidR="001F3D3C">
        <w:rPr>
          <w:rFonts w:ascii="Arial" w:hAnsi="Arial" w:cs="Arial"/>
          <w:b/>
          <w:sz w:val="20"/>
          <w:szCs w:val="20"/>
        </w:rPr>
        <w:t xml:space="preserve">plnění </w:t>
      </w:r>
      <w:r w:rsidR="00FD0CC5" w:rsidRPr="00AA6D7C">
        <w:rPr>
          <w:rFonts w:ascii="Arial" w:hAnsi="Arial" w:cs="Arial"/>
          <w:b/>
          <w:sz w:val="20"/>
          <w:szCs w:val="20"/>
        </w:rPr>
        <w:t>neodebere</w:t>
      </w:r>
      <w:r w:rsidR="00811CCA" w:rsidRPr="00AA6D7C">
        <w:rPr>
          <w:rFonts w:ascii="Arial" w:hAnsi="Arial" w:cs="Arial"/>
          <w:b/>
          <w:sz w:val="20"/>
          <w:szCs w:val="20"/>
        </w:rPr>
        <w:t xml:space="preserve"> v řádné lhůtě</w:t>
      </w:r>
      <w:r w:rsidR="00FD0CC5" w:rsidRPr="00AA6D7C">
        <w:rPr>
          <w:rFonts w:ascii="Arial" w:hAnsi="Arial" w:cs="Arial"/>
          <w:b/>
          <w:sz w:val="20"/>
          <w:szCs w:val="20"/>
        </w:rPr>
        <w:t xml:space="preserve"> na základě písemné výzvy do 14 dnů</w:t>
      </w:r>
      <w:r w:rsidR="00811CCA" w:rsidRPr="00AA6D7C">
        <w:rPr>
          <w:rFonts w:ascii="Arial" w:hAnsi="Arial" w:cs="Arial"/>
          <w:b/>
          <w:sz w:val="20"/>
          <w:szCs w:val="20"/>
        </w:rPr>
        <w:t>, tak je kupující povinen uhradit smluvní pokutu ve výši</w:t>
      </w:r>
      <w:r w:rsidR="001F3D3C">
        <w:rPr>
          <w:rFonts w:ascii="Arial" w:hAnsi="Arial" w:cs="Arial"/>
          <w:b/>
          <w:sz w:val="20"/>
          <w:szCs w:val="20"/>
        </w:rPr>
        <w:t xml:space="preserve"> </w:t>
      </w:r>
      <w:r w:rsidR="00943852">
        <w:rPr>
          <w:rFonts w:ascii="Arial" w:hAnsi="Arial" w:cs="Arial"/>
          <w:b/>
          <w:sz w:val="20"/>
          <w:szCs w:val="20"/>
        </w:rPr>
        <w:t>30</w:t>
      </w:r>
      <w:r w:rsidR="001F3D3C">
        <w:rPr>
          <w:rFonts w:ascii="Arial" w:hAnsi="Arial" w:cs="Arial"/>
          <w:b/>
          <w:sz w:val="20"/>
          <w:szCs w:val="20"/>
        </w:rPr>
        <w:t>% kupní ceny, tj</w:t>
      </w:r>
      <w:r w:rsidR="00811CCA" w:rsidRPr="00AA6D7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43852">
        <w:rPr>
          <w:rFonts w:ascii="Arial" w:hAnsi="Arial" w:cs="Arial"/>
          <w:b/>
          <w:sz w:val="20"/>
          <w:szCs w:val="20"/>
        </w:rPr>
        <w:t>62</w:t>
      </w:r>
      <w:r w:rsidR="00325274">
        <w:rPr>
          <w:rFonts w:ascii="Arial" w:hAnsi="Arial" w:cs="Arial"/>
          <w:b/>
          <w:sz w:val="20"/>
          <w:szCs w:val="20"/>
        </w:rPr>
        <w:t>.</w:t>
      </w:r>
      <w:r w:rsidR="00943852">
        <w:rPr>
          <w:rFonts w:ascii="Arial" w:hAnsi="Arial" w:cs="Arial"/>
          <w:b/>
          <w:sz w:val="20"/>
          <w:szCs w:val="20"/>
        </w:rPr>
        <w:t>217</w:t>
      </w:r>
      <w:r w:rsidR="006C6D7B">
        <w:rPr>
          <w:rFonts w:ascii="Arial" w:hAnsi="Arial" w:cs="Arial"/>
          <w:b/>
          <w:sz w:val="20"/>
          <w:szCs w:val="20"/>
        </w:rPr>
        <w:t>,-</w:t>
      </w:r>
      <w:r w:rsidR="00325274">
        <w:rPr>
          <w:rFonts w:ascii="Arial" w:hAnsi="Arial" w:cs="Arial"/>
          <w:b/>
          <w:sz w:val="20"/>
          <w:szCs w:val="20"/>
        </w:rPr>
        <w:t>-</w:t>
      </w:r>
      <w:proofErr w:type="gramEnd"/>
      <w:r w:rsidR="00325274">
        <w:rPr>
          <w:rFonts w:ascii="Arial" w:hAnsi="Arial" w:cs="Arial"/>
          <w:b/>
          <w:sz w:val="20"/>
          <w:szCs w:val="20"/>
        </w:rPr>
        <w:t>CZK</w:t>
      </w:r>
      <w:r w:rsidR="001F3D3C">
        <w:rPr>
          <w:rFonts w:ascii="Arial" w:hAnsi="Arial" w:cs="Arial"/>
          <w:b/>
          <w:sz w:val="20"/>
          <w:szCs w:val="20"/>
        </w:rPr>
        <w:t xml:space="preserve"> (slovy </w:t>
      </w:r>
      <w:proofErr w:type="spellStart"/>
      <w:r w:rsidR="00943852">
        <w:rPr>
          <w:rFonts w:ascii="Arial" w:hAnsi="Arial" w:cs="Arial"/>
          <w:b/>
          <w:sz w:val="20"/>
          <w:szCs w:val="20"/>
        </w:rPr>
        <w:t>šedesátdva</w:t>
      </w:r>
      <w:r w:rsidR="001F3D3C">
        <w:rPr>
          <w:rFonts w:ascii="Arial" w:hAnsi="Arial" w:cs="Arial"/>
          <w:b/>
          <w:sz w:val="20"/>
          <w:szCs w:val="20"/>
        </w:rPr>
        <w:t>tisíc</w:t>
      </w:r>
      <w:r w:rsidR="0087070B">
        <w:rPr>
          <w:rFonts w:ascii="Arial" w:hAnsi="Arial" w:cs="Arial"/>
          <w:b/>
          <w:sz w:val="20"/>
          <w:szCs w:val="20"/>
        </w:rPr>
        <w:t>dvěstěsedmnáct</w:t>
      </w:r>
      <w:proofErr w:type="spellEnd"/>
      <w:r w:rsidR="001F3D3C">
        <w:rPr>
          <w:rFonts w:ascii="Arial" w:hAnsi="Arial" w:cs="Arial"/>
          <w:b/>
          <w:sz w:val="20"/>
          <w:szCs w:val="20"/>
        </w:rPr>
        <w:t xml:space="preserve"> korun českých)</w:t>
      </w:r>
      <w:r w:rsidR="006C6D7B">
        <w:rPr>
          <w:rFonts w:ascii="Arial" w:hAnsi="Arial" w:cs="Arial"/>
          <w:b/>
          <w:sz w:val="20"/>
          <w:szCs w:val="20"/>
        </w:rPr>
        <w:t>.</w:t>
      </w:r>
      <w:r w:rsidR="00811CCA" w:rsidRPr="00AA6D7C">
        <w:rPr>
          <w:rFonts w:ascii="Arial" w:hAnsi="Arial" w:cs="Arial"/>
          <w:b/>
          <w:sz w:val="20"/>
          <w:szCs w:val="20"/>
        </w:rPr>
        <w:t xml:space="preserve"> Tato smluvní pokuta ve výši </w:t>
      </w:r>
      <w:proofErr w:type="gramStart"/>
      <w:r w:rsidR="0087070B">
        <w:rPr>
          <w:rFonts w:ascii="Arial" w:hAnsi="Arial" w:cs="Arial"/>
          <w:b/>
          <w:sz w:val="20"/>
          <w:szCs w:val="20"/>
        </w:rPr>
        <w:t>62</w:t>
      </w:r>
      <w:r w:rsidR="00811CCA" w:rsidRPr="00AA6D7C">
        <w:rPr>
          <w:rFonts w:ascii="Arial" w:hAnsi="Arial" w:cs="Arial"/>
          <w:b/>
          <w:sz w:val="20"/>
          <w:szCs w:val="20"/>
        </w:rPr>
        <w:t>.</w:t>
      </w:r>
      <w:r w:rsidR="0087070B">
        <w:rPr>
          <w:rFonts w:ascii="Arial" w:hAnsi="Arial" w:cs="Arial"/>
          <w:b/>
          <w:sz w:val="20"/>
          <w:szCs w:val="20"/>
        </w:rPr>
        <w:t>217</w:t>
      </w:r>
      <w:r w:rsidR="00811CCA" w:rsidRPr="00AA6D7C">
        <w:rPr>
          <w:rFonts w:ascii="Arial" w:hAnsi="Arial" w:cs="Arial"/>
          <w:b/>
          <w:sz w:val="20"/>
          <w:szCs w:val="20"/>
        </w:rPr>
        <w:t>,--</w:t>
      </w:r>
      <w:proofErr w:type="gramEnd"/>
      <w:r w:rsidR="00325274">
        <w:rPr>
          <w:rFonts w:ascii="Arial" w:hAnsi="Arial" w:cs="Arial"/>
          <w:b/>
          <w:sz w:val="20"/>
          <w:szCs w:val="20"/>
        </w:rPr>
        <w:t>CZK</w:t>
      </w:r>
      <w:r w:rsidR="00811CCA" w:rsidRPr="00AA6D7C">
        <w:rPr>
          <w:rFonts w:ascii="Arial" w:hAnsi="Arial" w:cs="Arial"/>
          <w:b/>
          <w:sz w:val="20"/>
          <w:szCs w:val="20"/>
        </w:rPr>
        <w:t xml:space="preserve"> bude započítána vůči </w:t>
      </w:r>
      <w:r w:rsidR="00D7412D">
        <w:rPr>
          <w:rFonts w:ascii="Arial" w:hAnsi="Arial" w:cs="Arial"/>
          <w:b/>
          <w:sz w:val="20"/>
          <w:szCs w:val="20"/>
        </w:rPr>
        <w:t xml:space="preserve">první splátce </w:t>
      </w:r>
      <w:r w:rsidR="00811CCA" w:rsidRPr="00AA6D7C">
        <w:rPr>
          <w:rFonts w:ascii="Arial" w:hAnsi="Arial" w:cs="Arial"/>
          <w:b/>
          <w:sz w:val="20"/>
          <w:szCs w:val="20"/>
        </w:rPr>
        <w:t xml:space="preserve">uhrazené </w:t>
      </w:r>
      <w:r w:rsidR="006C6D7B">
        <w:rPr>
          <w:rFonts w:ascii="Arial" w:hAnsi="Arial" w:cs="Arial"/>
          <w:b/>
          <w:sz w:val="20"/>
          <w:szCs w:val="20"/>
        </w:rPr>
        <w:t>kupní cen</w:t>
      </w:r>
      <w:r w:rsidR="00D7412D">
        <w:rPr>
          <w:rFonts w:ascii="Arial" w:hAnsi="Arial" w:cs="Arial"/>
          <w:b/>
          <w:sz w:val="20"/>
          <w:szCs w:val="20"/>
        </w:rPr>
        <w:t>y</w:t>
      </w:r>
      <w:r w:rsidR="006C6D7B">
        <w:rPr>
          <w:rFonts w:ascii="Arial" w:hAnsi="Arial" w:cs="Arial"/>
          <w:b/>
          <w:sz w:val="20"/>
          <w:szCs w:val="20"/>
        </w:rPr>
        <w:t xml:space="preserve"> na základě zálohové faktury</w:t>
      </w:r>
      <w:r w:rsidR="00811CCA" w:rsidRPr="00AA6D7C">
        <w:rPr>
          <w:rFonts w:ascii="Arial" w:hAnsi="Arial" w:cs="Arial"/>
          <w:b/>
          <w:sz w:val="20"/>
          <w:szCs w:val="20"/>
        </w:rPr>
        <w:t xml:space="preserve">.  </w:t>
      </w:r>
    </w:p>
    <w:p w:rsidR="001A61F9" w:rsidRPr="00AA6D7C" w:rsidRDefault="00811CCA" w:rsidP="00811CCA">
      <w:pPr>
        <w:pStyle w:val="Bezmezer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A6D7C">
        <w:rPr>
          <w:rFonts w:ascii="Arial" w:hAnsi="Arial" w:cs="Arial"/>
          <w:b/>
          <w:sz w:val="20"/>
          <w:szCs w:val="20"/>
        </w:rPr>
        <w:t xml:space="preserve">Smluvní pokuta je stanovena jako přiměřená s ohledem na charakter předmětu plnění, kde se jedná o </w:t>
      </w:r>
      <w:r w:rsidR="0087070B">
        <w:rPr>
          <w:rFonts w:ascii="Arial" w:hAnsi="Arial" w:cs="Arial"/>
          <w:b/>
          <w:sz w:val="20"/>
          <w:szCs w:val="20"/>
        </w:rPr>
        <w:t>digitální klavír prémiové třídy značky YAMAHA řady CVP</w:t>
      </w:r>
      <w:r w:rsidR="001F3D3C">
        <w:rPr>
          <w:rFonts w:ascii="Arial" w:hAnsi="Arial" w:cs="Arial"/>
          <w:b/>
          <w:sz w:val="20"/>
          <w:szCs w:val="20"/>
        </w:rPr>
        <w:t>,</w:t>
      </w:r>
      <w:r w:rsidRPr="00AA6D7C">
        <w:rPr>
          <w:rFonts w:ascii="Arial" w:hAnsi="Arial" w:cs="Arial"/>
          <w:b/>
          <w:sz w:val="20"/>
          <w:szCs w:val="20"/>
        </w:rPr>
        <w:t xml:space="preserve"> kter</w:t>
      </w:r>
      <w:r w:rsidR="001F3D3C">
        <w:rPr>
          <w:rFonts w:ascii="Arial" w:hAnsi="Arial" w:cs="Arial"/>
          <w:b/>
          <w:sz w:val="20"/>
          <w:szCs w:val="20"/>
        </w:rPr>
        <w:t>ý</w:t>
      </w:r>
      <w:r w:rsidRPr="00AA6D7C">
        <w:rPr>
          <w:rFonts w:ascii="Arial" w:hAnsi="Arial" w:cs="Arial"/>
          <w:b/>
          <w:sz w:val="20"/>
          <w:szCs w:val="20"/>
        </w:rPr>
        <w:t xml:space="preserve"> je </w:t>
      </w:r>
      <w:r w:rsidR="00C05AC3">
        <w:rPr>
          <w:rFonts w:ascii="Arial" w:hAnsi="Arial" w:cs="Arial"/>
          <w:b/>
          <w:sz w:val="20"/>
          <w:szCs w:val="20"/>
        </w:rPr>
        <w:t xml:space="preserve">objednán </w:t>
      </w:r>
      <w:r w:rsidRPr="00AA6D7C">
        <w:rPr>
          <w:rFonts w:ascii="Arial" w:hAnsi="Arial" w:cs="Arial"/>
          <w:b/>
          <w:sz w:val="20"/>
          <w:szCs w:val="20"/>
        </w:rPr>
        <w:t xml:space="preserve">a </w:t>
      </w:r>
      <w:r w:rsidR="0087070B">
        <w:rPr>
          <w:rFonts w:ascii="Arial" w:hAnsi="Arial" w:cs="Arial"/>
          <w:b/>
          <w:sz w:val="20"/>
          <w:szCs w:val="20"/>
        </w:rPr>
        <w:t>dodáván</w:t>
      </w:r>
      <w:r w:rsidR="001F3D3C">
        <w:rPr>
          <w:rFonts w:ascii="Arial" w:hAnsi="Arial" w:cs="Arial"/>
          <w:b/>
          <w:sz w:val="20"/>
          <w:szCs w:val="20"/>
        </w:rPr>
        <w:t xml:space="preserve"> na zakázku </w:t>
      </w:r>
      <w:r w:rsidRPr="00AA6D7C">
        <w:rPr>
          <w:rFonts w:ascii="Arial" w:hAnsi="Arial" w:cs="Arial"/>
          <w:b/>
          <w:sz w:val="20"/>
          <w:szCs w:val="20"/>
        </w:rPr>
        <w:t xml:space="preserve">pro konkrétního kupujícího.  </w:t>
      </w:r>
      <w:r w:rsidR="001A61F9" w:rsidRPr="00AA6D7C">
        <w:rPr>
          <w:rFonts w:ascii="Arial" w:hAnsi="Arial" w:cs="Arial"/>
          <w:b/>
          <w:sz w:val="20"/>
          <w:szCs w:val="20"/>
        </w:rPr>
        <w:t xml:space="preserve"> </w:t>
      </w:r>
    </w:p>
    <w:p w:rsidR="002823E5" w:rsidRPr="0009601F" w:rsidRDefault="002823E5">
      <w:pPr>
        <w:pStyle w:val="Bezmezer"/>
        <w:autoSpaceDE w:val="0"/>
        <w:jc w:val="both"/>
        <w:rPr>
          <w:rFonts w:ascii="Arial" w:hAnsi="Arial" w:cs="Arial"/>
          <w:sz w:val="20"/>
          <w:szCs w:val="20"/>
        </w:rPr>
      </w:pPr>
    </w:p>
    <w:p w:rsidR="002823E5" w:rsidRDefault="002823E5">
      <w:pPr>
        <w:pStyle w:val="Bezmezer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9C5E73" w:rsidRPr="0009601F" w:rsidRDefault="009C5E73">
      <w:pPr>
        <w:pStyle w:val="Bezmezer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2823E5" w:rsidRDefault="002823E5">
      <w:pPr>
        <w:pStyle w:val="Bezmezer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Závěrečná ujednání</w:t>
      </w:r>
    </w:p>
    <w:p w:rsidR="002823E5" w:rsidRPr="00DD7B53" w:rsidRDefault="002823E5">
      <w:pPr>
        <w:rPr>
          <w:rFonts w:ascii="Arial" w:hAnsi="Arial" w:cs="Arial"/>
          <w:sz w:val="20"/>
          <w:szCs w:val="20"/>
        </w:rPr>
      </w:pPr>
    </w:p>
    <w:p w:rsidR="008B4441" w:rsidRPr="000D250E" w:rsidRDefault="008B4441" w:rsidP="008B4441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0D250E"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:rsidR="008B4441" w:rsidRPr="00633DDA" w:rsidRDefault="008B4441" w:rsidP="008B4441">
      <w:pPr>
        <w:pStyle w:val="Bezmezer"/>
        <w:autoSpaceDE w:val="0"/>
        <w:ind w:left="567"/>
        <w:jc w:val="both"/>
        <w:rPr>
          <w:rFonts w:ascii="Arial" w:hAnsi="Arial" w:cs="Arial"/>
          <w:sz w:val="20"/>
          <w:szCs w:val="20"/>
        </w:rPr>
      </w:pPr>
    </w:p>
    <w:p w:rsidR="008B4441" w:rsidRPr="00127C79" w:rsidRDefault="008B4441" w:rsidP="008B4441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127C79">
        <w:rPr>
          <w:rFonts w:ascii="Arial" w:hAnsi="Arial" w:cs="Arial"/>
          <w:sz w:val="20"/>
          <w:szCs w:val="20"/>
        </w:rPr>
        <w:t>Smlouva je sepsaná ve 2 stejnopisech s platností originálu, z nichž každá smluvní strana obdrží 1 výtisk.</w:t>
      </w:r>
    </w:p>
    <w:p w:rsidR="008B4441" w:rsidRPr="00127C79" w:rsidRDefault="008B4441" w:rsidP="008B4441">
      <w:pPr>
        <w:pStyle w:val="Odstavecseseznamem"/>
        <w:rPr>
          <w:rFonts w:ascii="Arial" w:hAnsi="Arial" w:cs="Arial"/>
          <w:sz w:val="20"/>
          <w:szCs w:val="20"/>
        </w:rPr>
      </w:pPr>
    </w:p>
    <w:p w:rsidR="008B4441" w:rsidRPr="00127C79" w:rsidRDefault="008B4441" w:rsidP="008B4441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127C79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</w:t>
      </w:r>
      <w:r w:rsidR="009F2989">
        <w:rPr>
          <w:rFonts w:ascii="Arial" w:hAnsi="Arial" w:cs="Arial"/>
          <w:sz w:val="20"/>
          <w:szCs w:val="20"/>
        </w:rPr>
        <w:t>r</w:t>
      </w:r>
      <w:r w:rsidRPr="00127C79">
        <w:rPr>
          <w:rFonts w:ascii="Arial" w:hAnsi="Arial" w:cs="Arial"/>
          <w:sz w:val="20"/>
          <w:szCs w:val="20"/>
        </w:rPr>
        <w:t>epubliky. Na závazkový vztah smluvních stran se aplikuje nový občanský zákoník.</w:t>
      </w:r>
    </w:p>
    <w:p w:rsidR="008B4441" w:rsidRPr="00127C79" w:rsidRDefault="008B4441" w:rsidP="008B4441">
      <w:pPr>
        <w:rPr>
          <w:rFonts w:ascii="Arial" w:hAnsi="Arial" w:cs="Arial"/>
          <w:sz w:val="20"/>
          <w:szCs w:val="20"/>
        </w:rPr>
      </w:pPr>
    </w:p>
    <w:p w:rsidR="008B4441" w:rsidRPr="00127C79" w:rsidRDefault="008B4441" w:rsidP="008B4441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127C79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8B4441" w:rsidRPr="00127C79" w:rsidRDefault="008B4441" w:rsidP="008B4441">
      <w:pPr>
        <w:rPr>
          <w:rFonts w:ascii="Arial" w:hAnsi="Arial" w:cs="Arial"/>
          <w:sz w:val="20"/>
          <w:szCs w:val="20"/>
        </w:rPr>
      </w:pPr>
    </w:p>
    <w:p w:rsidR="008B4441" w:rsidRDefault="008B4441" w:rsidP="008B4441">
      <w:pPr>
        <w:pStyle w:val="Bezmezer"/>
        <w:numPr>
          <w:ilvl w:val="1"/>
          <w:numId w:val="5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127C79">
        <w:rPr>
          <w:rFonts w:ascii="Arial" w:hAnsi="Arial" w:cs="Arial"/>
          <w:sz w:val="20"/>
          <w:szCs w:val="20"/>
        </w:rPr>
        <w:t>Účastníci této smlouvy prohlašují, že jsou plně způsobilí k právním úkonům,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8B4441" w:rsidRDefault="008B4441" w:rsidP="008B4441">
      <w:pPr>
        <w:pStyle w:val="Odstavecseseznamem"/>
        <w:rPr>
          <w:rFonts w:ascii="Arial" w:hAnsi="Arial" w:cs="Arial"/>
          <w:sz w:val="20"/>
          <w:szCs w:val="20"/>
        </w:rPr>
      </w:pPr>
    </w:p>
    <w:p w:rsidR="00681C52" w:rsidRPr="00246206" w:rsidRDefault="00681C52" w:rsidP="00681C52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322"/>
      </w:tblGrid>
      <w:tr w:rsidR="00681C52" w:rsidRPr="00246206" w:rsidTr="002C13E5">
        <w:tc>
          <w:tcPr>
            <w:tcW w:w="4253" w:type="dxa"/>
          </w:tcPr>
          <w:p w:rsidR="00681C52" w:rsidRPr="00246206" w:rsidRDefault="00681C52" w:rsidP="008F01C3">
            <w:pPr>
              <w:rPr>
                <w:rFonts w:ascii="Arial" w:hAnsi="Arial" w:cs="Arial"/>
                <w:sz w:val="20"/>
                <w:szCs w:val="20"/>
              </w:rPr>
            </w:pPr>
            <w:r w:rsidRPr="00246206">
              <w:rPr>
                <w:rFonts w:ascii="Arial" w:hAnsi="Arial" w:cs="Arial"/>
                <w:sz w:val="20"/>
                <w:szCs w:val="20"/>
              </w:rPr>
              <w:t>V</w:t>
            </w:r>
            <w:r w:rsidR="00C34850">
              <w:rPr>
                <w:rFonts w:ascii="Arial" w:hAnsi="Arial" w:cs="Arial"/>
                <w:sz w:val="20"/>
                <w:szCs w:val="20"/>
              </w:rPr>
              <w:t> Hradci Králové</w:t>
            </w:r>
            <w:r w:rsidRPr="00246206">
              <w:rPr>
                <w:rFonts w:ascii="Arial" w:hAnsi="Arial" w:cs="Arial"/>
                <w:sz w:val="20"/>
                <w:szCs w:val="20"/>
              </w:rPr>
              <w:t xml:space="preserve"> dne: </w:t>
            </w:r>
            <w:proofErr w:type="spellStart"/>
            <w:r w:rsidR="0087070B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567" w:type="dxa"/>
          </w:tcPr>
          <w:p w:rsidR="00681C52" w:rsidRPr="00246206" w:rsidRDefault="00681C52" w:rsidP="002C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681C52" w:rsidRPr="00246206" w:rsidRDefault="00681C52" w:rsidP="008F01C3">
            <w:pPr>
              <w:rPr>
                <w:rFonts w:ascii="Arial" w:hAnsi="Arial" w:cs="Arial"/>
                <w:sz w:val="20"/>
                <w:szCs w:val="20"/>
              </w:rPr>
            </w:pPr>
            <w:r w:rsidRPr="00246206">
              <w:rPr>
                <w:rFonts w:ascii="Arial" w:hAnsi="Arial" w:cs="Arial"/>
                <w:sz w:val="20"/>
                <w:szCs w:val="20"/>
              </w:rPr>
              <w:t>V </w:t>
            </w:r>
            <w:r w:rsidR="00864DAE">
              <w:rPr>
                <w:rFonts w:ascii="Arial" w:hAnsi="Arial" w:cs="Arial"/>
                <w:sz w:val="20"/>
                <w:szCs w:val="20"/>
              </w:rPr>
              <w:t>Hradci Králové</w:t>
            </w:r>
            <w:r w:rsidR="00325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206">
              <w:rPr>
                <w:rFonts w:ascii="Arial" w:hAnsi="Arial" w:cs="Arial"/>
                <w:sz w:val="20"/>
                <w:szCs w:val="20"/>
              </w:rPr>
              <w:t xml:space="preserve">dne: </w:t>
            </w:r>
            <w:r w:rsidR="0087070B">
              <w:rPr>
                <w:rFonts w:ascii="Arial" w:hAnsi="Arial" w:cs="Arial"/>
                <w:sz w:val="20"/>
                <w:szCs w:val="20"/>
              </w:rPr>
              <w:t>xxxxxxxxxxxx</w:t>
            </w:r>
            <w:bookmarkStart w:id="7" w:name="_GoBack"/>
            <w:bookmarkEnd w:id="7"/>
          </w:p>
        </w:tc>
      </w:tr>
      <w:tr w:rsidR="00681C52" w:rsidRPr="00246206" w:rsidTr="002C13E5">
        <w:trPr>
          <w:trHeight w:val="924"/>
        </w:trPr>
        <w:tc>
          <w:tcPr>
            <w:tcW w:w="4253" w:type="dxa"/>
            <w:tcBorders>
              <w:bottom w:val="single" w:sz="4" w:space="0" w:color="auto"/>
            </w:tcBorders>
          </w:tcPr>
          <w:p w:rsidR="00681C52" w:rsidRDefault="00681C52" w:rsidP="002C1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DA1" w:rsidRPr="00246206" w:rsidRDefault="00E94DA1" w:rsidP="002C1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733E" w:rsidRPr="00246206" w:rsidRDefault="005D2DA4" w:rsidP="002C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11B1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1530350" cy="646430"/>
                  <wp:effectExtent l="0" t="0" r="0" b="12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96C3194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174625</wp:posOffset>
                  </wp:positionV>
                  <wp:extent cx="1042670" cy="475615"/>
                  <wp:effectExtent l="0" t="0" r="5080" b="63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81C52" w:rsidRDefault="00681C52" w:rsidP="002C1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41B" w:rsidRDefault="0033141B" w:rsidP="002C1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C52" w:rsidRPr="00246206" w:rsidRDefault="00681C52" w:rsidP="002C13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C52" w:rsidRPr="00246206" w:rsidRDefault="00681C52" w:rsidP="002C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1C52" w:rsidRPr="00246206" w:rsidRDefault="00681C52" w:rsidP="002C13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681C52" w:rsidRPr="00246206" w:rsidRDefault="00681C52" w:rsidP="002C13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52" w:rsidRPr="00246206" w:rsidTr="002C13E5">
        <w:trPr>
          <w:trHeight w:val="560"/>
        </w:trPr>
        <w:tc>
          <w:tcPr>
            <w:tcW w:w="4253" w:type="dxa"/>
            <w:tcBorders>
              <w:top w:val="single" w:sz="4" w:space="0" w:color="auto"/>
            </w:tcBorders>
          </w:tcPr>
          <w:p w:rsidR="00325274" w:rsidRPr="00246206" w:rsidRDefault="00325274" w:rsidP="00325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46206">
              <w:rPr>
                <w:rFonts w:ascii="Arial" w:hAnsi="Arial" w:cs="Arial"/>
                <w:sz w:val="20"/>
                <w:szCs w:val="20"/>
              </w:rPr>
              <w:t>rodávající</w:t>
            </w:r>
          </w:p>
          <w:p w:rsidR="00325274" w:rsidRPr="00246206" w:rsidRDefault="000D250E" w:rsidP="00325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Text34"/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325274">
              <w:rPr>
                <w:rFonts w:ascii="Arial" w:hAnsi="Arial" w:cs="Arial"/>
                <w:sz w:val="20"/>
                <w:szCs w:val="20"/>
              </w:rPr>
              <w:t>CMI M</w:t>
            </w:r>
            <w:r>
              <w:rPr>
                <w:rFonts w:ascii="Arial" w:hAnsi="Arial" w:cs="Arial"/>
                <w:sz w:val="20"/>
                <w:szCs w:val="20"/>
              </w:rPr>
              <w:t>usic s.r.o.</w:t>
            </w:r>
          </w:p>
          <w:p w:rsidR="00325274" w:rsidRPr="00D7412D" w:rsidRDefault="00325274" w:rsidP="00325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343">
              <w:rPr>
                <w:rFonts w:ascii="Arial" w:hAnsi="Arial" w:cs="Arial"/>
                <w:bCs/>
                <w:sz w:val="20"/>
                <w:szCs w:val="20"/>
              </w:rPr>
              <w:t>Ing. Pavel Formánek</w:t>
            </w:r>
            <w:r w:rsidR="000D250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D250E">
              <w:rPr>
                <w:rFonts w:ascii="Arial" w:hAnsi="Arial" w:cs="Arial"/>
                <w:sz w:val="20"/>
                <w:szCs w:val="20"/>
              </w:rPr>
              <w:t>jednatel</w:t>
            </w:r>
            <w:bookmarkEnd w:id="8"/>
          </w:p>
          <w:p w:rsidR="00A511E9" w:rsidRPr="00246206" w:rsidRDefault="00A511E9" w:rsidP="00C34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81C52" w:rsidRPr="00246206" w:rsidRDefault="00681C52" w:rsidP="002C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325274" w:rsidRPr="00246206" w:rsidRDefault="00325274" w:rsidP="00325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206">
              <w:rPr>
                <w:rFonts w:ascii="Arial" w:hAnsi="Arial" w:cs="Arial"/>
                <w:sz w:val="20"/>
                <w:szCs w:val="20"/>
              </w:rPr>
              <w:t>kupující</w:t>
            </w:r>
          </w:p>
          <w:p w:rsidR="00681C52" w:rsidRDefault="00864DAE" w:rsidP="00325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Josef Novák</w:t>
            </w:r>
          </w:p>
          <w:p w:rsidR="00325274" w:rsidRPr="00246206" w:rsidRDefault="00325274" w:rsidP="000D2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3E5" w:rsidRDefault="002823E5" w:rsidP="00DD7B53">
      <w:pPr>
        <w:tabs>
          <w:tab w:val="left" w:pos="5025"/>
        </w:tabs>
        <w:autoSpaceDE w:val="0"/>
      </w:pPr>
    </w:p>
    <w:sectPr w:rsidR="002823E5" w:rsidSect="001D1843">
      <w:footerReference w:type="default" r:id="rId11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338" w:rsidRDefault="00603338">
      <w:r>
        <w:separator/>
      </w:r>
    </w:p>
  </w:endnote>
  <w:endnote w:type="continuationSeparator" w:id="0">
    <w:p w:rsidR="00603338" w:rsidRDefault="006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E5" w:rsidRDefault="002823E5" w:rsidP="0047560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234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338" w:rsidRDefault="00603338">
      <w:r>
        <w:separator/>
      </w:r>
    </w:p>
  </w:footnote>
  <w:footnote w:type="continuationSeparator" w:id="0">
    <w:p w:rsidR="00603338" w:rsidRDefault="0060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 w:val="0"/>
        <w:bCs w:val="0"/>
        <w:color w:val="000003"/>
        <w:sz w:val="20"/>
        <w:szCs w:val="20"/>
      </w:rPr>
    </w:lvl>
  </w:abstractNum>
  <w:abstractNum w:abstractNumId="3" w15:restartNumberingAfterBreak="0">
    <w:nsid w:val="00000004"/>
    <w:multiLevelType w:val="multilevel"/>
    <w:tmpl w:val="C1546D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Arial" w:hAnsi="Arial" w:cs="Arial"/>
        <w:b/>
        <w:bCs/>
        <w:sz w:val="20"/>
        <w:szCs w:val="20"/>
        <w:shd w:val="clear" w:color="auto" w:fill="FFFF00"/>
        <w:lang w:val="en-US" w:eastAsia="cs-CZ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20D6304A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A3F4D2A"/>
    <w:multiLevelType w:val="hybridMultilevel"/>
    <w:tmpl w:val="369C7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1271"/>
    <w:multiLevelType w:val="hybridMultilevel"/>
    <w:tmpl w:val="C4348C62"/>
    <w:lvl w:ilvl="0" w:tplc="172C68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D00A42"/>
    <w:multiLevelType w:val="hybridMultilevel"/>
    <w:tmpl w:val="29BC95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743F0C"/>
    <w:multiLevelType w:val="multilevel"/>
    <w:tmpl w:val="AC68C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B2BC4"/>
    <w:multiLevelType w:val="multilevel"/>
    <w:tmpl w:val="AC68C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B35487B"/>
    <w:multiLevelType w:val="hybridMultilevel"/>
    <w:tmpl w:val="CCDA6026"/>
    <w:lvl w:ilvl="0" w:tplc="6B12FC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88E545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6732"/>
    <w:multiLevelType w:val="hybridMultilevel"/>
    <w:tmpl w:val="94B8F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362A7"/>
    <w:multiLevelType w:val="hybridMultilevel"/>
    <w:tmpl w:val="1570B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BC"/>
    <w:rsid w:val="0007143A"/>
    <w:rsid w:val="0009601F"/>
    <w:rsid w:val="000B60F0"/>
    <w:rsid w:val="000D250E"/>
    <w:rsid w:val="000F6F70"/>
    <w:rsid w:val="00110491"/>
    <w:rsid w:val="00161EB2"/>
    <w:rsid w:val="001A61F9"/>
    <w:rsid w:val="001D1843"/>
    <w:rsid w:val="001E448D"/>
    <w:rsid w:val="001E7F60"/>
    <w:rsid w:val="001F3D3C"/>
    <w:rsid w:val="00201366"/>
    <w:rsid w:val="002823E5"/>
    <w:rsid w:val="00290A86"/>
    <w:rsid w:val="002B2139"/>
    <w:rsid w:val="002C1071"/>
    <w:rsid w:val="002C13E5"/>
    <w:rsid w:val="002E1B9F"/>
    <w:rsid w:val="002F2018"/>
    <w:rsid w:val="003011BC"/>
    <w:rsid w:val="003109E8"/>
    <w:rsid w:val="003207BF"/>
    <w:rsid w:val="00325274"/>
    <w:rsid w:val="0032685D"/>
    <w:rsid w:val="0033141B"/>
    <w:rsid w:val="00342F95"/>
    <w:rsid w:val="003779E2"/>
    <w:rsid w:val="003C4EAF"/>
    <w:rsid w:val="003F78AB"/>
    <w:rsid w:val="004172F8"/>
    <w:rsid w:val="004407E3"/>
    <w:rsid w:val="0046453C"/>
    <w:rsid w:val="00475609"/>
    <w:rsid w:val="004879BC"/>
    <w:rsid w:val="004B311D"/>
    <w:rsid w:val="004E3D5C"/>
    <w:rsid w:val="004E47D8"/>
    <w:rsid w:val="004E57F6"/>
    <w:rsid w:val="00557A40"/>
    <w:rsid w:val="00571BB3"/>
    <w:rsid w:val="005A7C73"/>
    <w:rsid w:val="005B0E56"/>
    <w:rsid w:val="005C0769"/>
    <w:rsid w:val="005D2DA4"/>
    <w:rsid w:val="005F41F7"/>
    <w:rsid w:val="00603338"/>
    <w:rsid w:val="00616486"/>
    <w:rsid w:val="00622E10"/>
    <w:rsid w:val="006409F6"/>
    <w:rsid w:val="00681C52"/>
    <w:rsid w:val="006C6D7B"/>
    <w:rsid w:val="006D3659"/>
    <w:rsid w:val="00713116"/>
    <w:rsid w:val="0074163B"/>
    <w:rsid w:val="00777787"/>
    <w:rsid w:val="0078726A"/>
    <w:rsid w:val="00797E2A"/>
    <w:rsid w:val="007C2067"/>
    <w:rsid w:val="007E33DB"/>
    <w:rsid w:val="007F0481"/>
    <w:rsid w:val="00811CCA"/>
    <w:rsid w:val="00847FEA"/>
    <w:rsid w:val="00851FF9"/>
    <w:rsid w:val="00864DAE"/>
    <w:rsid w:val="0087070B"/>
    <w:rsid w:val="00873F6D"/>
    <w:rsid w:val="00890E83"/>
    <w:rsid w:val="008927B7"/>
    <w:rsid w:val="00895C71"/>
    <w:rsid w:val="00896E99"/>
    <w:rsid w:val="008B4441"/>
    <w:rsid w:val="008D672D"/>
    <w:rsid w:val="008F01C3"/>
    <w:rsid w:val="00915244"/>
    <w:rsid w:val="00943852"/>
    <w:rsid w:val="00944344"/>
    <w:rsid w:val="0098288D"/>
    <w:rsid w:val="0098328F"/>
    <w:rsid w:val="0099733E"/>
    <w:rsid w:val="009C5E73"/>
    <w:rsid w:val="009D4B95"/>
    <w:rsid w:val="009F2989"/>
    <w:rsid w:val="00A019BD"/>
    <w:rsid w:val="00A0580C"/>
    <w:rsid w:val="00A06454"/>
    <w:rsid w:val="00A22447"/>
    <w:rsid w:val="00A25FFA"/>
    <w:rsid w:val="00A307D1"/>
    <w:rsid w:val="00A347BA"/>
    <w:rsid w:val="00A50B31"/>
    <w:rsid w:val="00A511E9"/>
    <w:rsid w:val="00A77A32"/>
    <w:rsid w:val="00A8530D"/>
    <w:rsid w:val="00A85EFB"/>
    <w:rsid w:val="00AA6D7C"/>
    <w:rsid w:val="00AF386F"/>
    <w:rsid w:val="00B17907"/>
    <w:rsid w:val="00B201BE"/>
    <w:rsid w:val="00B2078B"/>
    <w:rsid w:val="00B2476D"/>
    <w:rsid w:val="00B6646B"/>
    <w:rsid w:val="00BF5B46"/>
    <w:rsid w:val="00C05AC3"/>
    <w:rsid w:val="00C16451"/>
    <w:rsid w:val="00C20EB7"/>
    <w:rsid w:val="00C2346F"/>
    <w:rsid w:val="00C34850"/>
    <w:rsid w:val="00C55385"/>
    <w:rsid w:val="00C57E6C"/>
    <w:rsid w:val="00C63881"/>
    <w:rsid w:val="00C63FB1"/>
    <w:rsid w:val="00C93E84"/>
    <w:rsid w:val="00CA020F"/>
    <w:rsid w:val="00CF2E05"/>
    <w:rsid w:val="00D10EC9"/>
    <w:rsid w:val="00D53723"/>
    <w:rsid w:val="00D7412D"/>
    <w:rsid w:val="00D90B89"/>
    <w:rsid w:val="00DD7B53"/>
    <w:rsid w:val="00DF0FE2"/>
    <w:rsid w:val="00E07B7E"/>
    <w:rsid w:val="00E314F6"/>
    <w:rsid w:val="00E36D3E"/>
    <w:rsid w:val="00E7069C"/>
    <w:rsid w:val="00E87663"/>
    <w:rsid w:val="00E94DA1"/>
    <w:rsid w:val="00EE5169"/>
    <w:rsid w:val="00EF7A7D"/>
    <w:rsid w:val="00F17B9A"/>
    <w:rsid w:val="00F31650"/>
    <w:rsid w:val="00F555A7"/>
    <w:rsid w:val="00F60251"/>
    <w:rsid w:val="00F83ABC"/>
    <w:rsid w:val="00F926AE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505637"/>
  <w15:docId w15:val="{495C6537-E7ED-43E7-9E98-49A28F2C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  <w:b w:val="0"/>
      <w:bCs w:val="0"/>
      <w:color w:val="000003"/>
      <w:sz w:val="20"/>
      <w:szCs w:val="2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  <w:rPr>
      <w:rFonts w:ascii="Arial" w:hAnsi="Arial" w:cs="Arial"/>
      <w:b/>
      <w:bCs/>
      <w:sz w:val="20"/>
      <w:szCs w:val="20"/>
      <w:shd w:val="clear" w:color="auto" w:fill="FFFF00"/>
      <w:lang w:val="en-US" w:eastAsia="cs-CZ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5z0">
    <w:name w:val="WW8Num5z0"/>
    <w:rPr>
      <w:b/>
      <w:bCs/>
      <w:color w:val="auto"/>
    </w:rPr>
  </w:style>
  <w:style w:type="character" w:customStyle="1" w:styleId="WW8Num5z1">
    <w:name w:val="WW8Num5z1"/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4ztrue6">
    <w:name w:val="WW-WW8Num4ztrue6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5ztrue6">
    <w:name w:val="WW-WW8Num5ztrue6"/>
  </w:style>
  <w:style w:type="character" w:customStyle="1" w:styleId="WW-WW8Num5ztrue11">
    <w:name w:val="WW-WW8Num5ztrue11"/>
  </w:style>
  <w:style w:type="character" w:customStyle="1" w:styleId="WW-WW8Num5ztrue21">
    <w:name w:val="WW-WW8Num5ztrue21"/>
  </w:style>
  <w:style w:type="character" w:customStyle="1" w:styleId="WW-WW8Num5ztrue31">
    <w:name w:val="WW-WW8Num5ztrue31"/>
  </w:style>
  <w:style w:type="character" w:customStyle="1" w:styleId="WW-WW8Num5ztrue41">
    <w:name w:val="WW-WW8Num5ztrue41"/>
  </w:style>
  <w:style w:type="character" w:customStyle="1" w:styleId="WW-WW8Num5ztrue51">
    <w:name w:val="WW-WW8Num5ztrue5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4ztrue61">
    <w:name w:val="WW-WW8Num4ztrue6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5ztrue61">
    <w:name w:val="WW-WW8Num5ztrue61"/>
  </w:style>
  <w:style w:type="character" w:customStyle="1" w:styleId="WW-WW8Num5ztrue111">
    <w:name w:val="WW-WW8Num5ztrue111"/>
  </w:style>
  <w:style w:type="character" w:customStyle="1" w:styleId="WW-WW8Num5ztrue211">
    <w:name w:val="WW-WW8Num5ztrue211"/>
  </w:style>
  <w:style w:type="character" w:customStyle="1" w:styleId="WW-WW8Num5ztrue311">
    <w:name w:val="WW-WW8Num5ztrue311"/>
  </w:style>
  <w:style w:type="character" w:customStyle="1" w:styleId="WW-WW8Num5ztrue411">
    <w:name w:val="WW-WW8Num5ztrue411"/>
  </w:style>
  <w:style w:type="character" w:customStyle="1" w:styleId="WW-WW8Num5ztrue511">
    <w:name w:val="WW-WW8Num5ztrue5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4ztrue611">
    <w:name w:val="WW-WW8Num4ztrue6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5ztrue611">
    <w:name w:val="WW-WW8Num5ztrue611"/>
  </w:style>
  <w:style w:type="character" w:customStyle="1" w:styleId="WW-WW8Num5ztrue1111">
    <w:name w:val="WW-WW8Num5ztrue1111"/>
  </w:style>
  <w:style w:type="character" w:customStyle="1" w:styleId="WW-WW8Num5ztrue2111">
    <w:name w:val="WW-WW8Num5ztrue2111"/>
  </w:style>
  <w:style w:type="character" w:customStyle="1" w:styleId="WW-WW8Num5ztrue3111">
    <w:name w:val="WW-WW8Num5ztrue3111"/>
  </w:style>
  <w:style w:type="character" w:customStyle="1" w:styleId="WW-WW8Num5ztrue4111">
    <w:name w:val="WW-WW8Num5ztrue4111"/>
  </w:style>
  <w:style w:type="character" w:customStyle="1" w:styleId="WW-WW8Num5ztrue5111">
    <w:name w:val="WW-WW8Num5ztrue5111"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5zfalse">
    <w:name w:val="WW8Num5zfalse"/>
  </w:style>
  <w:style w:type="character" w:customStyle="1" w:styleId="WW-WW8Num5ztrue6111">
    <w:name w:val="WW-WW8Num5ztrue6111"/>
  </w:style>
  <w:style w:type="character" w:customStyle="1" w:styleId="WW-WW8Num5ztrue11111">
    <w:name w:val="WW-WW8Num5ztrue11111"/>
  </w:style>
  <w:style w:type="character" w:customStyle="1" w:styleId="WW-WW8Num5ztrue21111">
    <w:name w:val="WW-WW8Num5ztrue21111"/>
  </w:style>
  <w:style w:type="character" w:customStyle="1" w:styleId="WW-WW8Num5ztrue31111">
    <w:name w:val="WW-WW8Num5ztrue31111"/>
  </w:style>
  <w:style w:type="character" w:customStyle="1" w:styleId="WW-WW8Num5ztrue41111">
    <w:name w:val="WW-WW8Num5ztrue41111"/>
  </w:style>
  <w:style w:type="character" w:customStyle="1" w:styleId="WW-WW8Num5ztrue51111">
    <w:name w:val="WW-WW8Num5ztrue51111"/>
  </w:style>
  <w:style w:type="character" w:customStyle="1" w:styleId="WW-WW8Num5ztrue61111">
    <w:name w:val="WW-WW8Num5ztrue6111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sz w:val="20"/>
      <w:szCs w:val="20"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0">
    <w:name w:val="WW8Num8z0"/>
    <w:rPr>
      <w:rFonts w:ascii="Symbol" w:hAnsi="Symbol" w:cs="Symbol"/>
      <w:b w:val="0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b/>
      <w:bCs/>
      <w:u w:val="single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1z0">
    <w:name w:val="WW8Num11z0"/>
    <w:rPr>
      <w:b/>
      <w:bCs/>
    </w:rPr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2">
    <w:name w:val="WW-WW8Num12ztrue2"/>
  </w:style>
  <w:style w:type="character" w:customStyle="1" w:styleId="WW-WW8Num12ztrue3">
    <w:name w:val="WW-WW8Num12ztrue3"/>
  </w:style>
  <w:style w:type="character" w:customStyle="1" w:styleId="WW-WW8Num12ztrue4">
    <w:name w:val="WW-WW8Num12ztrue4"/>
  </w:style>
  <w:style w:type="character" w:customStyle="1" w:styleId="WW-WW8Num12ztrue5">
    <w:name w:val="WW-WW8Num12ztrue5"/>
  </w:style>
  <w:style w:type="character" w:customStyle="1" w:styleId="WW-WW8Num12ztrue6">
    <w:name w:val="WW-WW8Num12ztrue6"/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0">
    <w:name w:val="WW8Num15z0"/>
    <w:rPr>
      <w:b/>
      <w:bCs/>
    </w:rPr>
  </w:style>
  <w:style w:type="character" w:customStyle="1" w:styleId="WW8Num15ztrue">
    <w:name w:val="WW8Num15ztrue"/>
    <w:rPr>
      <w:rFonts w:ascii="Arial" w:hAnsi="Arial" w:cs="Arial"/>
      <w:b/>
      <w:bCs/>
      <w:sz w:val="20"/>
      <w:szCs w:val="20"/>
    </w:rPr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2">
    <w:name w:val="WW-WW8Num16ztrue2"/>
  </w:style>
  <w:style w:type="character" w:customStyle="1" w:styleId="WW-WW8Num16ztrue3">
    <w:name w:val="WW-WW8Num16ztrue3"/>
  </w:style>
  <w:style w:type="character" w:customStyle="1" w:styleId="WW-WW8Num16ztrue4">
    <w:name w:val="WW-WW8Num16ztrue4"/>
  </w:style>
  <w:style w:type="character" w:customStyle="1" w:styleId="WW-WW8Num16ztrue5">
    <w:name w:val="WW-WW8Num16ztrue5"/>
  </w:style>
  <w:style w:type="character" w:customStyle="1" w:styleId="WW-WW8Num16ztrue6">
    <w:name w:val="WW-WW8Num16ztrue6"/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0">
    <w:name w:val="WW8Num18z0"/>
    <w:rPr>
      <w:b/>
      <w:bCs/>
      <w:color w:val="auto"/>
    </w:rPr>
  </w:style>
  <w:style w:type="character" w:customStyle="1" w:styleId="WW8Num18ztrue">
    <w:name w:val="WW8Num18ztrue"/>
    <w:rPr>
      <w:rFonts w:ascii="Arial" w:hAnsi="Arial" w:cs="Arial"/>
      <w:sz w:val="20"/>
      <w:szCs w:val="20"/>
    </w:rPr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2">
    <w:name w:val="WW-WW8Num18ztrue2"/>
  </w:style>
  <w:style w:type="character" w:customStyle="1" w:styleId="WW-WW8Num18ztrue3">
    <w:name w:val="WW-WW8Num18ztrue3"/>
  </w:style>
  <w:style w:type="character" w:customStyle="1" w:styleId="WW-WW8Num18ztrue4">
    <w:name w:val="WW-WW8Num18ztrue4"/>
  </w:style>
  <w:style w:type="character" w:customStyle="1" w:styleId="WW-WW8Num18ztrue5">
    <w:name w:val="WW-WW8Num18ztrue5"/>
  </w:style>
  <w:style w:type="character" w:customStyle="1" w:styleId="WW-WW8Num18ztrue6">
    <w:name w:val="WW-WW8Num18ztrue6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Calibri" w:eastAsia="Times New Roman" w:hAnsi="Calibri" w:cs="Calibri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false">
    <w:name w:val="WW8Num22zfalse"/>
  </w:style>
  <w:style w:type="character" w:customStyle="1" w:styleId="WW8Num22z1">
    <w:name w:val="WW8Num22z1"/>
    <w:rPr>
      <w:b/>
      <w:bCs/>
    </w:rPr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2">
    <w:name w:val="WW-WW8Num22ztrue2"/>
  </w:style>
  <w:style w:type="character" w:customStyle="1" w:styleId="WW-WW8Num22ztrue3">
    <w:name w:val="WW-WW8Num22ztrue3"/>
  </w:style>
  <w:style w:type="character" w:customStyle="1" w:styleId="WW-WW8Num22ztrue4">
    <w:name w:val="WW-WW8Num22ztrue4"/>
  </w:style>
  <w:style w:type="character" w:customStyle="1" w:styleId="WW-WW8Num22ztrue5">
    <w:name w:val="WW-WW8Num22ztrue5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2">
    <w:name w:val="WW-WW8Num23ztrue2"/>
  </w:style>
  <w:style w:type="character" w:customStyle="1" w:styleId="WW-WW8Num23ztrue3">
    <w:name w:val="WW-WW8Num23ztrue3"/>
  </w:style>
  <w:style w:type="character" w:customStyle="1" w:styleId="WW-WW8Num23ztrue4">
    <w:name w:val="WW-WW8Num23ztrue4"/>
  </w:style>
  <w:style w:type="character" w:customStyle="1" w:styleId="WW-WW8Num23ztrue5">
    <w:name w:val="WW-WW8Num23ztrue5"/>
  </w:style>
  <w:style w:type="character" w:customStyle="1" w:styleId="WW-WW8Num23ztrue6">
    <w:name w:val="WW-WW8Num23ztrue6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2">
    <w:name w:val="WW-WW8Num26ztrue2"/>
  </w:style>
  <w:style w:type="character" w:customStyle="1" w:styleId="WW-WW8Num26ztrue3">
    <w:name w:val="WW-WW8Num26ztrue3"/>
  </w:style>
  <w:style w:type="character" w:customStyle="1" w:styleId="WW-WW8Num26ztrue4">
    <w:name w:val="WW-WW8Num26ztrue4"/>
  </w:style>
  <w:style w:type="character" w:customStyle="1" w:styleId="WW-WW8Num26ztrue5">
    <w:name w:val="WW-WW8Num26ztrue5"/>
  </w:style>
  <w:style w:type="character" w:customStyle="1" w:styleId="WW-WW8Num26ztrue6">
    <w:name w:val="WW-WW8Num26ztrue6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false">
    <w:name w:val="WW8Num29zfalse"/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b/>
      <w:bCs/>
    </w:rPr>
  </w:style>
  <w:style w:type="character" w:customStyle="1" w:styleId="WW8Num31ztrue">
    <w:name w:val="WW8Num31ztrue"/>
  </w:style>
  <w:style w:type="character" w:customStyle="1" w:styleId="WW-WW8Num31ztrue">
    <w:name w:val="WW-WW8Num31ztrue"/>
  </w:style>
  <w:style w:type="character" w:customStyle="1" w:styleId="WW-WW8Num31ztrue1">
    <w:name w:val="WW-WW8Num31ztrue1"/>
  </w:style>
  <w:style w:type="character" w:customStyle="1" w:styleId="WW-WW8Num31ztrue2">
    <w:name w:val="WW-WW8Num31ztrue2"/>
  </w:style>
  <w:style w:type="character" w:customStyle="1" w:styleId="WW-WW8Num31ztrue3">
    <w:name w:val="WW-WW8Num31ztrue3"/>
  </w:style>
  <w:style w:type="character" w:customStyle="1" w:styleId="WW-WW8Num31ztrue4">
    <w:name w:val="WW-WW8Num31ztrue4"/>
  </w:style>
  <w:style w:type="character" w:customStyle="1" w:styleId="WW-WW8Num31ztrue5">
    <w:name w:val="WW-WW8Num31ztrue5"/>
  </w:style>
  <w:style w:type="character" w:customStyle="1" w:styleId="WW-WW8Num31ztrue6">
    <w:name w:val="WW-WW8Num31ztrue6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2">
    <w:name w:val="WW-WW8Num32ztrue2"/>
  </w:style>
  <w:style w:type="character" w:customStyle="1" w:styleId="WW-WW8Num32ztrue3">
    <w:name w:val="WW-WW8Num32ztrue3"/>
  </w:style>
  <w:style w:type="character" w:customStyle="1" w:styleId="WW-WW8Num32ztrue4">
    <w:name w:val="WW-WW8Num32ztrue4"/>
  </w:style>
  <w:style w:type="character" w:customStyle="1" w:styleId="WW-WW8Num32ztrue5">
    <w:name w:val="WW-WW8Num32ztrue5"/>
  </w:style>
  <w:style w:type="character" w:customStyle="1" w:styleId="WW-WW8Num32ztrue6">
    <w:name w:val="WW-WW8Num32ztrue6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-WW8Num33ztrue">
    <w:name w:val="WW-WW8Num33ztrue"/>
  </w:style>
  <w:style w:type="character" w:customStyle="1" w:styleId="WW-WW8Num33ztrue1">
    <w:name w:val="WW-WW8Num33ztrue1"/>
  </w:style>
  <w:style w:type="character" w:customStyle="1" w:styleId="WW-WW8Num33ztrue2">
    <w:name w:val="WW-WW8Num33ztrue2"/>
  </w:style>
  <w:style w:type="character" w:customStyle="1" w:styleId="WW-WW8Num33ztrue3">
    <w:name w:val="WW-WW8Num33ztrue3"/>
  </w:style>
  <w:style w:type="character" w:customStyle="1" w:styleId="WW-WW8Num33ztrue4">
    <w:name w:val="WW-WW8Num33ztrue4"/>
  </w:style>
  <w:style w:type="character" w:customStyle="1" w:styleId="WW-WW8Num33ztrue5">
    <w:name w:val="WW-WW8Num33ztrue5"/>
  </w:style>
  <w:style w:type="character" w:customStyle="1" w:styleId="WW-WW8Num33ztrue6">
    <w:name w:val="WW-WW8Num33ztrue6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34ztrue6">
    <w:name w:val="WW-WW8Num34ztrue6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Arial" w:eastAsia="Times New Roman" w:hAnsi="Arial" w:cs="Aria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false">
    <w:name w:val="WW8Num38zfalse"/>
  </w:style>
  <w:style w:type="character" w:customStyle="1" w:styleId="WW8Num38ztrue">
    <w:name w:val="WW8Num38ztrue"/>
  </w:style>
  <w:style w:type="character" w:customStyle="1" w:styleId="WW-WW8Num38ztrue">
    <w:name w:val="WW-WW8Num38ztrue"/>
  </w:style>
  <w:style w:type="character" w:customStyle="1" w:styleId="WW-WW8Num38ztrue1">
    <w:name w:val="WW-WW8Num38ztrue1"/>
  </w:style>
  <w:style w:type="character" w:customStyle="1" w:styleId="WW-WW8Num38ztrue2">
    <w:name w:val="WW-WW8Num38ztrue2"/>
  </w:style>
  <w:style w:type="character" w:customStyle="1" w:styleId="WW-WW8Num38ztrue3">
    <w:name w:val="WW-WW8Num38ztrue3"/>
  </w:style>
  <w:style w:type="character" w:customStyle="1" w:styleId="WW-WW8Num38ztrue4">
    <w:name w:val="WW-WW8Num38ztrue4"/>
  </w:style>
  <w:style w:type="character" w:customStyle="1" w:styleId="WW-WW8Num38ztrue5">
    <w:name w:val="WW-WW8Num38ztrue5"/>
  </w:style>
  <w:style w:type="character" w:customStyle="1" w:styleId="WW-WW8Num38ztrue6">
    <w:name w:val="WW-WW8Num38ztrue6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alibri" w:eastAsia="Times New Roman" w:hAnsi="Calibri" w:cs="Calibri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RozvrendokumentuChar">
    <w:name w:val="Rozvržení dokumentu Char"/>
    <w:rPr>
      <w:sz w:val="0"/>
      <w:szCs w:val="0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platne">
    <w:name w:val="platne"/>
    <w:basedOn w:val="Standardnpsmoodstavce1"/>
  </w:style>
  <w:style w:type="character" w:customStyle="1" w:styleId="neplatne">
    <w:name w:val="neplatne"/>
    <w:basedOn w:val="Standardnpsmoodstavce1"/>
  </w:style>
  <w:style w:type="character" w:customStyle="1" w:styleId="BodyTextChar">
    <w:name w:val="Body Text Char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lang w:val="cs-CZ"/>
    </w:rPr>
  </w:style>
  <w:style w:type="character" w:customStyle="1" w:styleId="PedmtkomenteChar">
    <w:name w:val="Předmět komentáře Char"/>
    <w:rPr>
      <w:b/>
      <w:bCs/>
      <w:sz w:val="20"/>
      <w:szCs w:val="20"/>
      <w:lang w:val="cs-CZ"/>
    </w:rPr>
  </w:style>
  <w:style w:type="character" w:customStyle="1" w:styleId="TextbublinyChar">
    <w:name w:val="Text bubliny Char"/>
    <w:rPr>
      <w:sz w:val="0"/>
      <w:szCs w:val="0"/>
    </w:rPr>
  </w:style>
  <w:style w:type="character" w:customStyle="1" w:styleId="tsubjname">
    <w:name w:val="tsubjname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smaller-text1">
    <w:name w:val="smaller-text1"/>
    <w:rPr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 w:hanging="360"/>
    </w:pPr>
    <w:rPr>
      <w:lang w:val="x-none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sz w:val="0"/>
      <w:szCs w:val="0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odsazen21">
    <w:name w:val="Základní text odsazený 21"/>
    <w:basedOn w:val="Normln"/>
    <w:pPr>
      <w:ind w:left="360"/>
      <w:jc w:val="left"/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mezer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sz w:val="0"/>
      <w:szCs w:val="0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EF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E7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4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1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2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7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1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72074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5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chuk@pos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formanek@cmi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1207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RNDr. Tomáš Kytlík</dc:creator>
  <cp:keywords/>
  <cp:lastModifiedBy>Pavel Formánek </cp:lastModifiedBy>
  <cp:revision>8</cp:revision>
  <cp:lastPrinted>2018-11-28T09:19:00Z</cp:lastPrinted>
  <dcterms:created xsi:type="dcterms:W3CDTF">2019-12-03T14:23:00Z</dcterms:created>
  <dcterms:modified xsi:type="dcterms:W3CDTF">2019-12-05T09:36:00Z</dcterms:modified>
</cp:coreProperties>
</file>